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69" w:rsidRPr="00462509" w:rsidRDefault="002D4869" w:rsidP="001C2DF0">
      <w:pPr>
        <w:pStyle w:val="Title"/>
        <w:ind w:firstLine="902"/>
        <w:rPr>
          <w:rFonts w:ascii="Times New Roman" w:hAnsi="Times New Roman" w:cs="Times New Roman"/>
          <w:b w:val="0"/>
          <w:bCs w:val="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foto-piccola-stemma2" style="position:absolute;left:0;text-align:left;margin-left:-27pt;margin-top:0;width:56.6pt;height:68.75pt;z-index:-251658240;visibility:visible">
            <v:imagedata r:id="rId7" o:title=""/>
          </v:shape>
        </w:pict>
      </w:r>
      <w:r w:rsidRPr="00462509">
        <w:rPr>
          <w:rFonts w:ascii="Times New Roman" w:hAnsi="Times New Roman" w:cs="Times New Roman"/>
          <w:b w:val="0"/>
          <w:bCs w:val="0"/>
          <w:sz w:val="48"/>
          <w:szCs w:val="48"/>
        </w:rPr>
        <w:t>COMUNE  DI  NARCAO</w:t>
      </w:r>
    </w:p>
    <w:p w:rsidR="002D4869" w:rsidRPr="00462509" w:rsidRDefault="002D4869" w:rsidP="001C2DF0">
      <w:pPr>
        <w:pStyle w:val="Heading3"/>
        <w:ind w:firstLine="900"/>
        <w:jc w:val="center"/>
        <w:rPr>
          <w:rFonts w:cs="Times New Roman"/>
          <w:sz w:val="4"/>
          <w:szCs w:val="4"/>
        </w:rPr>
      </w:pPr>
    </w:p>
    <w:p w:rsidR="002D4869" w:rsidRDefault="002D4869" w:rsidP="001C2DF0">
      <w:pPr>
        <w:pStyle w:val="Subtitle"/>
        <w:spacing w:before="120"/>
        <w:ind w:firstLine="900"/>
        <w:rPr>
          <w:b w:val="0"/>
          <w:bCs w:val="0"/>
          <w:sz w:val="32"/>
          <w:szCs w:val="32"/>
        </w:rPr>
      </w:pPr>
      <w:r>
        <w:rPr>
          <w:noProof/>
        </w:rPr>
        <w:pict>
          <v:line id="Connettore 1 1" o:spid="_x0000_s1027" style="position:absolute;left:0;text-align:left;z-index:251659264;visibility:visible" from="45pt,.85pt" to="7in,.85pt"/>
        </w:pict>
      </w:r>
      <w:r w:rsidRPr="00462509">
        <w:rPr>
          <w:b w:val="0"/>
          <w:bCs w:val="0"/>
          <w:sz w:val="32"/>
          <w:szCs w:val="32"/>
        </w:rPr>
        <w:t>PROVINCIA  DI  CARBONIA – IGLESIAS</w:t>
      </w:r>
    </w:p>
    <w:p w:rsidR="002D4869" w:rsidRDefault="002D4869" w:rsidP="001C2DF0">
      <w:pPr>
        <w:pStyle w:val="Subtitle"/>
        <w:spacing w:before="120"/>
        <w:ind w:firstLine="900"/>
        <w:rPr>
          <w:b w:val="0"/>
          <w:bCs w:val="0"/>
          <w:sz w:val="32"/>
          <w:szCs w:val="32"/>
        </w:rPr>
      </w:pPr>
    </w:p>
    <w:p w:rsidR="002D4869" w:rsidRPr="00462509" w:rsidRDefault="002D4869" w:rsidP="001C2DF0">
      <w:pPr>
        <w:pStyle w:val="Subtitle"/>
        <w:spacing w:before="120"/>
        <w:ind w:firstLine="900"/>
        <w:rPr>
          <w:b w:val="0"/>
          <w:bCs w:val="0"/>
          <w:sz w:val="32"/>
          <w:szCs w:val="32"/>
        </w:rPr>
      </w:pPr>
    </w:p>
    <w:p w:rsidR="002D4869" w:rsidRDefault="002D4869" w:rsidP="001C2DF0">
      <w:pPr>
        <w:pStyle w:val="Normal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
    <w:p w:rsidR="002D4869" w:rsidRPr="001C2DF0" w:rsidRDefault="002D4869" w:rsidP="001C2DF0">
      <w:pPr>
        <w:pStyle w:val="Normal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1C2DF0">
        <w:rPr>
          <w:rFonts w:ascii="Times New Roman" w:hAnsi="Times New Roman" w:cs="Times New Roman"/>
          <w:b/>
          <w:bCs/>
        </w:rPr>
        <w:t xml:space="preserve">CONVENZIONE AI SENSI DELL’ART. 14 COMMA 1 DEL CCNL 22/1/2004 PER L’UTILIZZO DA PARTE </w:t>
      </w:r>
      <w:r w:rsidRPr="001C2DF0">
        <w:rPr>
          <w:rFonts w:ascii="Times New Roman" w:hAnsi="Times New Roman" w:cs="Times New Roman"/>
          <w:b/>
          <w:bCs/>
          <w:color w:val="333333"/>
        </w:rPr>
        <w:t>L’UNIONE DEI COMUNI “METALLA E IL MARE” DELL’</w:t>
      </w:r>
      <w:r w:rsidRPr="001C2DF0">
        <w:rPr>
          <w:rFonts w:ascii="Times New Roman" w:hAnsi="Times New Roman" w:cs="Times New Roman"/>
          <w:b/>
          <w:bCs/>
        </w:rPr>
        <w:t>ING. GIANROBERTO CANI, DIPENDENTE DEL COMUNE DI NARCAO</w:t>
      </w:r>
    </w:p>
    <w:p w:rsidR="002D4869" w:rsidRDefault="002D4869" w:rsidP="001C2DF0">
      <w:pPr>
        <w:jc w:val="both"/>
        <w:rPr>
          <w:rFonts w:ascii="Times New Roman" w:hAnsi="Times New Roman" w:cs="Times New Roman"/>
          <w:color w:val="333333"/>
        </w:rPr>
      </w:pPr>
    </w:p>
    <w:p w:rsidR="002D4869" w:rsidRPr="0021198D" w:rsidRDefault="002D4869" w:rsidP="001C2DF0">
      <w:pPr>
        <w:jc w:val="both"/>
        <w:rPr>
          <w:rFonts w:ascii="Times New Roman" w:hAnsi="Times New Roman" w:cs="Times New Roman"/>
          <w:b/>
          <w:bCs/>
        </w:rPr>
      </w:pPr>
      <w:bookmarkStart w:id="0" w:name="_GoBack"/>
      <w:bookmarkEnd w:id="0"/>
      <w:r w:rsidRPr="004B137D">
        <w:rPr>
          <w:rFonts w:ascii="Times New Roman" w:hAnsi="Times New Roman" w:cs="Times New Roman"/>
          <w:color w:val="333333"/>
        </w:rPr>
        <w:br/>
      </w:r>
      <w:r w:rsidRPr="004B137D">
        <w:rPr>
          <w:rFonts w:ascii="Times New Roman" w:hAnsi="Times New Roman" w:cs="Times New Roman"/>
          <w:color w:val="333333"/>
        </w:rPr>
        <w:br/>
      </w:r>
      <w:r w:rsidRPr="0021198D">
        <w:rPr>
          <w:rFonts w:ascii="Times New Roman" w:hAnsi="Times New Roman" w:cs="Times New Roman"/>
          <w:b/>
          <w:bCs/>
        </w:rPr>
        <w:t>Premesso che</w:t>
      </w:r>
      <w:r w:rsidRPr="0021198D">
        <w:rPr>
          <w:rFonts w:ascii="Times New Roman" w:hAnsi="Times New Roman" w:cs="Times New Roman"/>
        </w:rPr>
        <w:t>:</w:t>
      </w:r>
    </w:p>
    <w:p w:rsidR="002D4869" w:rsidRPr="0021198D" w:rsidRDefault="002D4869" w:rsidP="00367A38">
      <w:pPr>
        <w:pStyle w:val="ListParagraph"/>
        <w:numPr>
          <w:ilvl w:val="0"/>
          <w:numId w:val="1"/>
        </w:numPr>
        <w:jc w:val="both"/>
        <w:rPr>
          <w:rFonts w:ascii="MS Mincho" w:eastAsia="MS Mincho" w:hAnsi="MS Mincho"/>
        </w:rPr>
      </w:pPr>
      <w:r w:rsidRPr="0021198D">
        <w:rPr>
          <w:rFonts w:ascii="Times New Roman" w:hAnsi="Times New Roman" w:cs="Times New Roman"/>
        </w:rPr>
        <w:t>l’Unione dei Comuni “Metalla e il mare”, con nota acquisita al protocollo dell’Ente con n. 5390 del 19 agosto 2013, ha avanzato richiesta all’Amministrazione Comunale di Narcao di avvalersi, mediante l’istituto del comando, della prestazione lavorativa dell’Ing. Gianroberto Cani, dipendente dell’Ente di categoria D1 posizione economica D1 e profilo professionale Istruttore direttivo Tecnico;</w:t>
      </w:r>
    </w:p>
    <w:p w:rsidR="002D4869" w:rsidRPr="0021198D" w:rsidRDefault="002D4869" w:rsidP="00367A38">
      <w:pPr>
        <w:pStyle w:val="ListParagraph"/>
        <w:numPr>
          <w:ilvl w:val="0"/>
          <w:numId w:val="1"/>
        </w:numPr>
        <w:jc w:val="both"/>
        <w:rPr>
          <w:rFonts w:ascii="MS Mincho" w:eastAsia="MS Mincho" w:hAnsi="MS Mincho"/>
        </w:rPr>
      </w:pPr>
      <w:r w:rsidRPr="0021198D">
        <w:rPr>
          <w:rFonts w:ascii="Times New Roman" w:hAnsi="Times New Roman" w:cs="Times New Roman"/>
        </w:rPr>
        <w:t>con nota Prot. n. 5403 del 20/08/2013 il dipendente Ing. Gianroberto Cani ha espresso il proprio benestare all’attivazione del comando in parola;</w:t>
      </w:r>
    </w:p>
    <w:p w:rsidR="002D4869" w:rsidRPr="0021198D" w:rsidRDefault="002D4869" w:rsidP="004B137D">
      <w:pPr>
        <w:pStyle w:val="ListParagraph"/>
        <w:numPr>
          <w:ilvl w:val="0"/>
          <w:numId w:val="1"/>
        </w:numPr>
        <w:jc w:val="both"/>
        <w:rPr>
          <w:rFonts w:ascii="MS Mincho" w:eastAsia="MS Mincho" w:hAnsi="MS Mincho"/>
        </w:rPr>
      </w:pPr>
      <w:r w:rsidRPr="0021198D">
        <w:rPr>
          <w:rFonts w:ascii="Times New Roman" w:hAnsi="Times New Roman" w:cs="Times New Roman"/>
        </w:rPr>
        <w:t>che l’Amministrazione Comunale di Narcao, con delibera G.M. n. _____ del ________, ha concesso il nulla osta al comando del dell’Ing. Gianroberto Cani presso l’Unione dei Comuni “Metalla e il mare” a far data dal 01 settembre 2013 e fino al 31 ottobre 2013 e che con nota Prot. n. ___ del ____  ne ha dato comunicazione all’Unione dei Comuni “Metalla e il mare”;</w:t>
      </w:r>
    </w:p>
    <w:p w:rsidR="002D4869" w:rsidRPr="0021198D" w:rsidRDefault="002D4869" w:rsidP="004B137D">
      <w:pPr>
        <w:pStyle w:val="ListParagraph"/>
        <w:numPr>
          <w:ilvl w:val="0"/>
          <w:numId w:val="1"/>
        </w:numPr>
        <w:jc w:val="both"/>
        <w:rPr>
          <w:rFonts w:ascii="MS Mincho" w:eastAsia="MS Mincho" w:hAnsi="MS Mincho"/>
        </w:rPr>
      </w:pPr>
      <w:r w:rsidRPr="0021198D">
        <w:rPr>
          <w:rFonts w:ascii="Times New Roman" w:hAnsi="Times New Roman" w:cs="Times New Roman"/>
        </w:rPr>
        <w:t>che l’Unione dei Comuni “Metalla e il mare” e l’Amministrazione Comunale di Narcao, rispettivamente con delibera n. ............... del ............... e n. ............... del. ..............., hanno approvato la bozza di convenzione per la regolamentazione di tutti gli aspetti e gli istituti contrattuali relativi al comando dell’Ing. Gianroberto Cani;</w:t>
      </w:r>
    </w:p>
    <w:p w:rsidR="002D4869" w:rsidRPr="0021198D" w:rsidRDefault="002D4869" w:rsidP="008F63CD">
      <w:pPr>
        <w:pStyle w:val="ListParagraph"/>
        <w:jc w:val="center"/>
        <w:rPr>
          <w:rFonts w:ascii="Times New Roman" w:hAnsi="Times New Roman" w:cs="Times New Roman"/>
          <w:i/>
          <w:iCs/>
        </w:rPr>
      </w:pPr>
      <w:r w:rsidRPr="0021198D">
        <w:rPr>
          <w:rFonts w:ascii="Times New Roman" w:hAnsi="Times New Roman" w:cs="Times New Roman"/>
        </w:rPr>
        <w:br/>
      </w:r>
      <w:r w:rsidRPr="0021198D">
        <w:rPr>
          <w:rFonts w:ascii="Times New Roman" w:hAnsi="Times New Roman" w:cs="Times New Roman"/>
          <w:i/>
          <w:iCs/>
        </w:rPr>
        <w:t>Tutto ciò premesso</w:t>
      </w:r>
    </w:p>
    <w:p w:rsidR="002D4869" w:rsidRPr="0021198D" w:rsidRDefault="002D4869" w:rsidP="001C2DF0">
      <w:pPr>
        <w:pStyle w:val="ListParagraph"/>
        <w:jc w:val="both"/>
        <w:rPr>
          <w:rFonts w:ascii="Times New Roman" w:hAnsi="Times New Roman" w:cs="Times New Roman"/>
        </w:rPr>
      </w:pPr>
    </w:p>
    <w:p w:rsidR="002D4869" w:rsidRPr="0021198D" w:rsidRDefault="002D4869" w:rsidP="003F3713">
      <w:pPr>
        <w:pStyle w:val="ListParagraph"/>
        <w:jc w:val="both"/>
        <w:rPr>
          <w:rFonts w:ascii="Times New Roman" w:hAnsi="Times New Roman" w:cs="Times New Roman"/>
        </w:rPr>
      </w:pPr>
      <w:r w:rsidRPr="0021198D">
        <w:rPr>
          <w:rFonts w:ascii="Times New Roman" w:hAnsi="Times New Roman" w:cs="Times New Roman"/>
        </w:rPr>
        <w:t>Tra il Comune di Narcao, C.F. 81001970920, rappresentato ai sensi dell’art. 5 comma 3 del D.Lgs 30.03.2001 n. 165 e successive modificazioni ed integrazioni dal Responsabile del Servizio Personale ________________________(di seguito denominato COMUNE) nato a ___________ il __________  che agisce non in proprio ma nell’esclusivo interesse dell’Amministrazione dell’ Ente;</w:t>
      </w:r>
    </w:p>
    <w:p w:rsidR="002D4869" w:rsidRPr="0021198D" w:rsidRDefault="002D4869" w:rsidP="003F3713">
      <w:pPr>
        <w:pStyle w:val="ListParagraph"/>
        <w:jc w:val="center"/>
        <w:rPr>
          <w:rFonts w:ascii="Times New Roman" w:hAnsi="Times New Roman" w:cs="Times New Roman"/>
          <w:i/>
          <w:iCs/>
        </w:rPr>
      </w:pPr>
    </w:p>
    <w:p w:rsidR="002D4869" w:rsidRPr="0021198D" w:rsidRDefault="002D4869" w:rsidP="003F3713">
      <w:pPr>
        <w:pStyle w:val="ListParagraph"/>
        <w:jc w:val="center"/>
        <w:rPr>
          <w:rFonts w:ascii="Times New Roman" w:hAnsi="Times New Roman" w:cs="Times New Roman"/>
          <w:i/>
          <w:iCs/>
        </w:rPr>
      </w:pPr>
      <w:r w:rsidRPr="0021198D">
        <w:rPr>
          <w:rFonts w:ascii="Times New Roman" w:hAnsi="Times New Roman" w:cs="Times New Roman"/>
          <w:i/>
          <w:iCs/>
        </w:rPr>
        <w:t>e</w:t>
      </w:r>
    </w:p>
    <w:p w:rsidR="002D4869" w:rsidRDefault="002D4869" w:rsidP="008F63CD">
      <w:pPr>
        <w:ind w:left="708"/>
        <w:jc w:val="both"/>
        <w:rPr>
          <w:rFonts w:ascii="Times New Roman" w:hAnsi="Times New Roman" w:cs="Times New Roman"/>
        </w:rPr>
      </w:pPr>
      <w:r w:rsidRPr="0021198D">
        <w:rPr>
          <w:rFonts w:ascii="Times New Roman" w:hAnsi="Times New Roman" w:cs="Times New Roman"/>
        </w:rPr>
        <w:t>l’Unione dei Comuni “</w:t>
      </w:r>
      <w:r w:rsidRPr="0021198D">
        <w:rPr>
          <w:rFonts w:ascii="Times New Roman" w:hAnsi="Times New Roman" w:cs="Times New Roman"/>
          <w:i/>
          <w:iCs/>
        </w:rPr>
        <w:t>Metalla e il mare</w:t>
      </w:r>
      <w:r w:rsidRPr="0021198D">
        <w:rPr>
          <w:rFonts w:ascii="Times New Roman" w:hAnsi="Times New Roman" w:cs="Times New Roman"/>
        </w:rPr>
        <w:t>”, C.F. __________________, rappresentato ai sensi dell’art. 5 comma 3 del D.Lgs 30.03.2001 n. 165 e successive modificazioni ed integrazioni dal Responsabile del Servizio Personale ________________________(di seguito denominato UNIONE) nato a ___________ il __________  che agisce non in proprio ma nell’esclusivo interesse dell’Amministrazione dell’ Ente;</w:t>
      </w:r>
    </w:p>
    <w:p w:rsidR="002D4869" w:rsidRPr="008F63CD" w:rsidRDefault="002D4869" w:rsidP="008F63CD">
      <w:pPr>
        <w:spacing w:after="0"/>
        <w:ind w:left="709"/>
        <w:jc w:val="both"/>
        <w:rPr>
          <w:rFonts w:ascii="Times New Roman" w:hAnsi="Times New Roman" w:cs="Times New Roman"/>
        </w:rPr>
      </w:pPr>
      <w:r w:rsidRPr="008F63CD">
        <w:rPr>
          <w:rFonts w:ascii="Times New Roman" w:hAnsi="Times New Roman" w:cs="Times New Roman"/>
          <w:i/>
          <w:iCs/>
        </w:rPr>
        <w:br/>
        <w:t>si conviene e si stipula quanto segue per l’utilizzo mediante l’istituto del comando dell’Ing. Gianroberto Cani da parte dell’Unione dei Comuni “Metalla e il mare”.</w:t>
      </w:r>
    </w:p>
    <w:p w:rsidR="002D4869" w:rsidRDefault="002D4869" w:rsidP="00FF664A">
      <w:pPr>
        <w:pStyle w:val="ListParagraph"/>
        <w:jc w:val="both"/>
        <w:rPr>
          <w:rFonts w:ascii="Times New Roman" w:hAnsi="Times New Roman" w:cs="Times New Roman"/>
          <w:b/>
          <w:bCs/>
        </w:rPr>
      </w:pPr>
      <w:r w:rsidRPr="0021198D">
        <w:rPr>
          <w:rFonts w:ascii="Times New Roman" w:hAnsi="Times New Roman" w:cs="Times New Roman"/>
        </w:rPr>
        <w:br/>
      </w:r>
    </w:p>
    <w:p w:rsidR="002D4869" w:rsidRPr="0021198D" w:rsidRDefault="002D4869" w:rsidP="00FF664A">
      <w:pPr>
        <w:pStyle w:val="ListParagraph"/>
        <w:jc w:val="both"/>
        <w:rPr>
          <w:rFonts w:ascii="Times New Roman" w:hAnsi="Times New Roman" w:cs="Times New Roman"/>
          <w:b/>
          <w:bCs/>
        </w:rPr>
      </w:pPr>
      <w:r w:rsidRPr="0021198D">
        <w:rPr>
          <w:rFonts w:ascii="Times New Roman" w:hAnsi="Times New Roman" w:cs="Times New Roman"/>
          <w:b/>
          <w:bCs/>
        </w:rPr>
        <w:t>Art. 1 – Durata</w:t>
      </w:r>
    </w:p>
    <w:p w:rsidR="002D4869" w:rsidRPr="0021198D" w:rsidRDefault="002D4869" w:rsidP="00FF664A">
      <w:pPr>
        <w:pStyle w:val="ListParagraph"/>
        <w:jc w:val="both"/>
        <w:rPr>
          <w:rFonts w:ascii="Times New Roman" w:hAnsi="Times New Roman" w:cs="Times New Roman"/>
          <w:b/>
          <w:bCs/>
        </w:rPr>
      </w:pPr>
      <w:r w:rsidRPr="0021198D">
        <w:rPr>
          <w:rFonts w:ascii="Times New Roman" w:hAnsi="Times New Roman" w:cs="Times New Roman"/>
        </w:rPr>
        <w:br/>
        <w:t>L’Ing. Gianroberto Cani, dipendente dell’Amministrazione comunale di Narcao, viene messo a disposizione dell’Unione dei Comuni “</w:t>
      </w:r>
      <w:r w:rsidRPr="0021198D">
        <w:rPr>
          <w:rFonts w:ascii="Times New Roman" w:hAnsi="Times New Roman" w:cs="Times New Roman"/>
          <w:i/>
          <w:iCs/>
        </w:rPr>
        <w:t>Metalla e il mare</w:t>
      </w:r>
      <w:r w:rsidRPr="0021198D">
        <w:rPr>
          <w:rFonts w:ascii="Times New Roman" w:hAnsi="Times New Roman" w:cs="Times New Roman"/>
        </w:rPr>
        <w:t>” mediante l’attivazione dell’istituto del comando part-time al 50% per  n. 18 ore settimanali. Il comando decorrerà dal giorno 01/09/2013 al giorno 31/10/2013 e potrà essere eventualmente rinnovato una sola volta per un periodo di durata non superiore a quello iniziale.</w:t>
      </w:r>
    </w:p>
    <w:p w:rsidR="002D4869" w:rsidRPr="0021198D" w:rsidRDefault="002D4869" w:rsidP="00591251">
      <w:pPr>
        <w:pStyle w:val="ListParagraph"/>
        <w:jc w:val="both"/>
        <w:rPr>
          <w:rFonts w:ascii="Times New Roman" w:hAnsi="Times New Roman" w:cs="Times New Roman"/>
        </w:rPr>
      </w:pPr>
    </w:p>
    <w:p w:rsidR="002D4869" w:rsidRPr="0021198D" w:rsidRDefault="002D4869" w:rsidP="00591251">
      <w:pPr>
        <w:pStyle w:val="ListParagraph"/>
        <w:jc w:val="both"/>
        <w:rPr>
          <w:rFonts w:ascii="Times New Roman" w:hAnsi="Times New Roman" w:cs="Times New Roman"/>
          <w:b/>
          <w:bCs/>
        </w:rPr>
      </w:pPr>
      <w:r w:rsidRPr="0021198D">
        <w:rPr>
          <w:rFonts w:ascii="Times New Roman" w:hAnsi="Times New Roman" w:cs="Times New Roman"/>
          <w:b/>
          <w:bCs/>
        </w:rPr>
        <w:t>Art. 2 – Orario di lavoro</w:t>
      </w:r>
    </w:p>
    <w:p w:rsidR="002D4869" w:rsidRPr="0021198D" w:rsidRDefault="002D4869" w:rsidP="00591251">
      <w:pPr>
        <w:pStyle w:val="ListParagraph"/>
        <w:jc w:val="both"/>
        <w:rPr>
          <w:rFonts w:ascii="Times New Roman" w:hAnsi="Times New Roman" w:cs="Times New Roman"/>
        </w:rPr>
      </w:pPr>
    </w:p>
    <w:p w:rsidR="002D4869" w:rsidRPr="0021198D" w:rsidRDefault="002D4869" w:rsidP="00591251">
      <w:pPr>
        <w:pStyle w:val="ListParagraph"/>
        <w:jc w:val="both"/>
        <w:rPr>
          <w:rFonts w:ascii="Times New Roman" w:hAnsi="Times New Roman" w:cs="Times New Roman"/>
        </w:rPr>
      </w:pPr>
      <w:r w:rsidRPr="0021198D">
        <w:rPr>
          <w:rFonts w:ascii="Times New Roman" w:hAnsi="Times New Roman" w:cs="Times New Roman"/>
        </w:rPr>
        <w:t>Il dipendente farà capo per le funzioni svolte a ciascuna delle due Amministrazioni per la quale le funzioni stesse vengono prestate.</w:t>
      </w:r>
    </w:p>
    <w:p w:rsidR="002D4869" w:rsidRPr="0021198D" w:rsidRDefault="002D4869" w:rsidP="00591251">
      <w:pPr>
        <w:pStyle w:val="ListParagraph"/>
        <w:jc w:val="both"/>
        <w:rPr>
          <w:rFonts w:ascii="Times New Roman" w:hAnsi="Times New Roman" w:cs="Times New Roman"/>
        </w:rPr>
      </w:pPr>
      <w:r w:rsidRPr="0021198D">
        <w:rPr>
          <w:rFonts w:ascii="Times New Roman" w:hAnsi="Times New Roman" w:cs="Times New Roman"/>
        </w:rPr>
        <w:t>Il dipendente dovrà assicurare la propria presenza ordinaria presso gli uffici dei singoli Enti in misura pari a n. 18 ore lavorative presso il Comune di Narcao e n. 18 ore lavorative presso l’Unione dei Comuni “</w:t>
      </w:r>
      <w:r w:rsidRPr="0021198D">
        <w:rPr>
          <w:rFonts w:ascii="Times New Roman" w:hAnsi="Times New Roman" w:cs="Times New Roman"/>
          <w:i/>
          <w:iCs/>
        </w:rPr>
        <w:t>Metalla e il mare</w:t>
      </w:r>
      <w:r w:rsidRPr="0021198D">
        <w:rPr>
          <w:rFonts w:ascii="Times New Roman" w:hAnsi="Times New Roman" w:cs="Times New Roman"/>
        </w:rPr>
        <w:t>”; in caso di concomitanza di impegni si terrà conto delle necessità obiettive di ciascuno degli enti interessati.</w:t>
      </w:r>
    </w:p>
    <w:p w:rsidR="002D4869" w:rsidRPr="0021198D" w:rsidRDefault="002D4869" w:rsidP="00591251">
      <w:pPr>
        <w:pStyle w:val="ListParagraph"/>
        <w:jc w:val="both"/>
        <w:rPr>
          <w:rFonts w:ascii="Times New Roman" w:hAnsi="Times New Roman" w:cs="Times New Roman"/>
        </w:rPr>
      </w:pPr>
      <w:r w:rsidRPr="0021198D">
        <w:rPr>
          <w:rFonts w:ascii="Times New Roman" w:hAnsi="Times New Roman" w:cs="Times New Roman"/>
        </w:rPr>
        <w:t>Sarà comunque compito delle due Amministrazioni determinare le concrete modalità di svolgimento delle funzioni (giornate di presenza del dipendente nei rispettivi Enti, orario di lavoro, ed ogni altra decisione di carattere gestionale e strumentale).</w:t>
      </w:r>
    </w:p>
    <w:p w:rsidR="002D4869" w:rsidRPr="0021198D" w:rsidRDefault="002D4869" w:rsidP="0021198D">
      <w:pPr>
        <w:pStyle w:val="ListParagraph"/>
        <w:jc w:val="both"/>
        <w:rPr>
          <w:rFonts w:ascii="Times New Roman" w:hAnsi="Times New Roman" w:cs="Times New Roman"/>
        </w:rPr>
      </w:pPr>
      <w:r w:rsidRPr="0021198D">
        <w:rPr>
          <w:rFonts w:ascii="Times New Roman" w:hAnsi="Times New Roman" w:cs="Times New Roman"/>
        </w:rPr>
        <w:t>Le gestione delle assenze è effettuata dal Comune di Narcao, il quale si impegna a comunicare tempestivamente all’Unione dei Comuni “</w:t>
      </w:r>
      <w:r w:rsidRPr="0021198D">
        <w:rPr>
          <w:rFonts w:ascii="Times New Roman" w:hAnsi="Times New Roman" w:cs="Times New Roman"/>
          <w:i/>
          <w:iCs/>
        </w:rPr>
        <w:t>Metalla e il mare</w:t>
      </w:r>
      <w:r w:rsidRPr="0021198D">
        <w:rPr>
          <w:rFonts w:ascii="Times New Roman" w:hAnsi="Times New Roman" w:cs="Times New Roman"/>
        </w:rPr>
        <w:t>” le assenze per malattia e per cause analoghe e si impegna, altresì, a concordare preventivamente con i competenti organi dell’Unione l’assegnazione di ferie e permessi.</w:t>
      </w:r>
    </w:p>
    <w:p w:rsidR="002D4869" w:rsidRPr="0021198D" w:rsidRDefault="002D4869" w:rsidP="00591251">
      <w:pPr>
        <w:pStyle w:val="ListParagraph"/>
        <w:jc w:val="both"/>
        <w:rPr>
          <w:rFonts w:ascii="Times New Roman" w:hAnsi="Times New Roman" w:cs="Times New Roman"/>
        </w:rPr>
      </w:pPr>
      <w:r w:rsidRPr="0021198D">
        <w:rPr>
          <w:rFonts w:ascii="Times New Roman" w:hAnsi="Times New Roman" w:cs="Times New Roman"/>
        </w:rPr>
        <w:br/>
      </w:r>
      <w:r w:rsidRPr="0021198D">
        <w:rPr>
          <w:rFonts w:ascii="Times New Roman" w:hAnsi="Times New Roman" w:cs="Times New Roman"/>
          <w:b/>
          <w:bCs/>
        </w:rPr>
        <w:t>Art. 3 - Oneri economici</w:t>
      </w:r>
    </w:p>
    <w:p w:rsidR="002D4869" w:rsidRPr="0021198D" w:rsidRDefault="002D4869" w:rsidP="00591251">
      <w:pPr>
        <w:pStyle w:val="ListParagraph"/>
        <w:jc w:val="both"/>
        <w:rPr>
          <w:rFonts w:ascii="Times New Roman" w:hAnsi="Times New Roman" w:cs="Times New Roman"/>
        </w:rPr>
      </w:pPr>
      <w:r w:rsidRPr="0021198D">
        <w:rPr>
          <w:rFonts w:ascii="Times New Roman" w:hAnsi="Times New Roman" w:cs="Times New Roman"/>
        </w:rPr>
        <w:br/>
        <w:t>I rapporti finanziari tra gli enti saranno ispirati ai principi della solidarietà e della equa ripartizione degli oneri, pertanto la spesa relativa al trattamento economico fondamentale del dipendente sarà ripartita proporzionalmente alle ore previste per ciascun ente (50  % a carico del Comune di Narcao  –  50  % a carico dell’Unione dei Comuni “</w:t>
      </w:r>
      <w:r w:rsidRPr="0021198D">
        <w:rPr>
          <w:rFonts w:ascii="Times New Roman" w:hAnsi="Times New Roman" w:cs="Times New Roman"/>
          <w:i/>
          <w:iCs/>
        </w:rPr>
        <w:t>Metalla e il mare</w:t>
      </w:r>
      <w:r w:rsidRPr="0021198D">
        <w:rPr>
          <w:rFonts w:ascii="Times New Roman" w:hAnsi="Times New Roman" w:cs="Times New Roman"/>
        </w:rPr>
        <w:t>”).</w:t>
      </w:r>
    </w:p>
    <w:p w:rsidR="002D4869" w:rsidRPr="0021198D" w:rsidRDefault="002D4869" w:rsidP="00573629">
      <w:pPr>
        <w:pStyle w:val="ListParagraph"/>
        <w:spacing w:after="0" w:line="240" w:lineRule="auto"/>
        <w:jc w:val="both"/>
        <w:rPr>
          <w:rFonts w:ascii="Times New Roman" w:hAnsi="Times New Roman" w:cs="Times New Roman"/>
        </w:rPr>
      </w:pPr>
      <w:r w:rsidRPr="0021198D">
        <w:rPr>
          <w:rFonts w:ascii="Times New Roman" w:hAnsi="Times New Roman" w:cs="Times New Roman"/>
        </w:rPr>
        <w:t>Le competenze stipendiali fisse e continuative continuano ad essere corrisposte senza soluzione di continuità all’Ing. Gianroberto Cani dal Comune di Narcao, ente di appartenenza presso il quale lo stesso mantiene in essere il “rapporto organico”.</w:t>
      </w:r>
    </w:p>
    <w:p w:rsidR="002D4869" w:rsidRPr="0021198D" w:rsidRDefault="002D4869" w:rsidP="00591251">
      <w:pPr>
        <w:pStyle w:val="ListParagraph"/>
        <w:spacing w:after="0" w:line="240" w:lineRule="auto"/>
        <w:jc w:val="both"/>
        <w:rPr>
          <w:rFonts w:ascii="Times New Roman" w:hAnsi="Times New Roman" w:cs="Times New Roman"/>
        </w:rPr>
      </w:pPr>
      <w:r w:rsidRPr="0021198D">
        <w:rPr>
          <w:rFonts w:ascii="Times New Roman" w:hAnsi="Times New Roman" w:cs="Times New Roman"/>
        </w:rPr>
        <w:t>L’Unione dei Comuni “</w:t>
      </w:r>
      <w:r w:rsidRPr="0021198D">
        <w:rPr>
          <w:rFonts w:ascii="Times New Roman" w:hAnsi="Times New Roman" w:cs="Times New Roman"/>
          <w:i/>
          <w:iCs/>
        </w:rPr>
        <w:t>Metalla e il mare</w:t>
      </w:r>
      <w:r w:rsidRPr="0021198D">
        <w:rPr>
          <w:rFonts w:ascii="Times New Roman" w:hAnsi="Times New Roman" w:cs="Times New Roman"/>
        </w:rPr>
        <w:t>”, sulla base della rendicontazione mensile degli oneri sostenuti da parte del Comune di Narcao, si impegna a rimborsare il trattamento economico tabellare nonché ogni altro onere fiscale e previdenziale sostenuto dall’Ente entro 30 giorni dalla data di ricevimento del rendiconto medesimo.</w:t>
      </w:r>
    </w:p>
    <w:p w:rsidR="002D4869" w:rsidRPr="0021198D" w:rsidRDefault="002D4869" w:rsidP="00591251">
      <w:pPr>
        <w:pStyle w:val="ListParagraph"/>
        <w:spacing w:after="0" w:line="240" w:lineRule="auto"/>
        <w:jc w:val="both"/>
        <w:rPr>
          <w:rFonts w:ascii="Times New Roman" w:hAnsi="Times New Roman" w:cs="Times New Roman"/>
        </w:rPr>
      </w:pPr>
      <w:r w:rsidRPr="0021198D">
        <w:rPr>
          <w:rFonts w:ascii="Times New Roman" w:hAnsi="Times New Roman" w:cs="Times New Roman"/>
        </w:rPr>
        <w:t>Il salario accessorio comprese le eventuali indennità riconosciute al dipendente in base agli incarichi conferiti dall’Unione dei Comuni dovranno invece essere erogati direttamente dall’Unione nella misura da essa determinata sulla base dell’applicazione dei vigenti criteri di legge e di contrattazione nazionale e/o della propria contrattazione decentrata.</w:t>
      </w:r>
    </w:p>
    <w:p w:rsidR="002D4869" w:rsidRPr="0021198D" w:rsidRDefault="002D4869" w:rsidP="00F852CE">
      <w:pPr>
        <w:pStyle w:val="ListParagraph"/>
        <w:jc w:val="both"/>
        <w:rPr>
          <w:rFonts w:ascii="Times New Roman" w:hAnsi="Times New Roman" w:cs="Times New Roman"/>
          <w:b/>
          <w:bCs/>
        </w:rPr>
      </w:pPr>
    </w:p>
    <w:p w:rsidR="002D4869" w:rsidRPr="0021198D" w:rsidRDefault="002D4869" w:rsidP="00F852CE">
      <w:pPr>
        <w:pStyle w:val="ListParagraph"/>
        <w:jc w:val="both"/>
        <w:rPr>
          <w:rFonts w:ascii="Times New Roman" w:hAnsi="Times New Roman" w:cs="Times New Roman"/>
          <w:b/>
          <w:bCs/>
        </w:rPr>
      </w:pPr>
      <w:r w:rsidRPr="0021198D">
        <w:rPr>
          <w:rFonts w:ascii="Times New Roman" w:hAnsi="Times New Roman" w:cs="Times New Roman"/>
          <w:b/>
          <w:bCs/>
        </w:rPr>
        <w:t>Art. 4 - Lavoro straordinario</w:t>
      </w:r>
    </w:p>
    <w:p w:rsidR="002D4869" w:rsidRPr="0021198D" w:rsidRDefault="002D4869" w:rsidP="00F852CE">
      <w:pPr>
        <w:pStyle w:val="ListParagraph"/>
        <w:spacing w:after="0" w:line="240" w:lineRule="auto"/>
        <w:jc w:val="both"/>
        <w:rPr>
          <w:rFonts w:ascii="Times New Roman" w:hAnsi="Times New Roman" w:cs="Times New Roman"/>
        </w:rPr>
      </w:pPr>
      <w:r w:rsidRPr="0021198D">
        <w:rPr>
          <w:rFonts w:ascii="Times New Roman" w:hAnsi="Times New Roman" w:cs="Times New Roman"/>
        </w:rPr>
        <w:br/>
        <w:t>Il lavoro straordinario, previa verifica dell’esistenza della preventiva autorizzazione e dell’effettivo svolgimento e, comunque, nel limite delle risorse economiche all’uopo destinate annualmente, viene gestito e retribuito direttamente dall’Unione dei Comuni in quanto soggetto utilizzatore.</w:t>
      </w:r>
    </w:p>
    <w:p w:rsidR="002D4869" w:rsidRPr="0021198D" w:rsidRDefault="002D4869" w:rsidP="00D01904">
      <w:pPr>
        <w:pStyle w:val="ListParagraph"/>
        <w:jc w:val="both"/>
        <w:rPr>
          <w:rFonts w:ascii="Times New Roman" w:hAnsi="Times New Roman" w:cs="Times New Roman"/>
          <w:b/>
          <w:bCs/>
        </w:rPr>
      </w:pPr>
    </w:p>
    <w:p w:rsidR="002D4869" w:rsidRPr="0021198D" w:rsidRDefault="002D4869" w:rsidP="00D01904">
      <w:pPr>
        <w:pStyle w:val="ListParagraph"/>
        <w:jc w:val="both"/>
        <w:rPr>
          <w:rFonts w:ascii="Times New Roman" w:hAnsi="Times New Roman" w:cs="Times New Roman"/>
        </w:rPr>
      </w:pPr>
      <w:r w:rsidRPr="0021198D">
        <w:rPr>
          <w:rFonts w:ascii="Times New Roman" w:hAnsi="Times New Roman" w:cs="Times New Roman"/>
          <w:b/>
          <w:bCs/>
        </w:rPr>
        <w:t>Art. 5 - Recesso</w:t>
      </w:r>
    </w:p>
    <w:p w:rsidR="002D4869" w:rsidRPr="0021198D" w:rsidRDefault="002D4869" w:rsidP="00591251">
      <w:pPr>
        <w:pStyle w:val="ListParagraph"/>
        <w:spacing w:after="0" w:line="240" w:lineRule="auto"/>
        <w:jc w:val="both"/>
        <w:rPr>
          <w:rFonts w:ascii="Times New Roman" w:hAnsi="Times New Roman" w:cs="Times New Roman"/>
        </w:rPr>
      </w:pPr>
    </w:p>
    <w:p w:rsidR="002D4869" w:rsidRPr="0021198D" w:rsidRDefault="002D4869" w:rsidP="00D01904">
      <w:pPr>
        <w:pStyle w:val="ListParagraph"/>
        <w:spacing w:after="0" w:line="240" w:lineRule="auto"/>
        <w:jc w:val="both"/>
        <w:rPr>
          <w:rFonts w:ascii="Times New Roman" w:hAnsi="Times New Roman" w:cs="Times New Roman"/>
        </w:rPr>
      </w:pPr>
      <w:r w:rsidRPr="0021198D">
        <w:rPr>
          <w:rFonts w:ascii="Times New Roman" w:hAnsi="Times New Roman" w:cs="Times New Roman"/>
        </w:rPr>
        <w:t>La convenzione ha durata di 2 mesi dal 01/09/2013 al 31/10/2013, salvo proroga.</w:t>
      </w:r>
    </w:p>
    <w:p w:rsidR="002D4869" w:rsidRPr="0021198D" w:rsidRDefault="002D4869" w:rsidP="00D01904">
      <w:pPr>
        <w:pStyle w:val="ListParagraph"/>
        <w:spacing w:after="0" w:line="240" w:lineRule="auto"/>
        <w:jc w:val="both"/>
        <w:rPr>
          <w:rFonts w:ascii="Times New Roman" w:hAnsi="Times New Roman" w:cs="Times New Roman"/>
        </w:rPr>
      </w:pPr>
      <w:r w:rsidRPr="0021198D">
        <w:rPr>
          <w:rFonts w:ascii="Times New Roman" w:hAnsi="Times New Roman" w:cs="Times New Roman"/>
        </w:rPr>
        <w:t xml:space="preserve">La convenzione, in ogni caso, potrà essere sciolta in qualunque momento per scioglimento consensuale, ovvero a richiesta di uno solo degli Enti. </w:t>
      </w:r>
    </w:p>
    <w:p w:rsidR="002D4869" w:rsidRPr="0021198D" w:rsidRDefault="002D4869" w:rsidP="00D01904">
      <w:pPr>
        <w:pStyle w:val="ListParagraph"/>
        <w:spacing w:after="0" w:line="240" w:lineRule="auto"/>
        <w:jc w:val="both"/>
        <w:rPr>
          <w:rFonts w:ascii="Times New Roman" w:hAnsi="Times New Roman" w:cs="Times New Roman"/>
        </w:rPr>
      </w:pPr>
      <w:r w:rsidRPr="0021198D">
        <w:rPr>
          <w:rFonts w:ascii="Times New Roman" w:hAnsi="Times New Roman" w:cs="Times New Roman"/>
        </w:rPr>
        <w:t>In tale fattispecie la cessazione della convenzione decorre dalla data concordata dai Sindaci/Presidenti, e laddove avvenga unilateralmente, non prima di 15 giorni dalla formale comunicazione all’altro Ente della deliberazione di recesso divenuta esecutiva.</w:t>
      </w:r>
    </w:p>
    <w:p w:rsidR="002D4869" w:rsidRPr="0021198D" w:rsidRDefault="002D4869" w:rsidP="00D01904">
      <w:pPr>
        <w:pStyle w:val="ListParagraph"/>
        <w:spacing w:after="0" w:line="240" w:lineRule="auto"/>
        <w:jc w:val="both"/>
        <w:rPr>
          <w:rFonts w:ascii="Times New Roman" w:hAnsi="Times New Roman" w:cs="Times New Roman"/>
        </w:rPr>
      </w:pPr>
      <w:r w:rsidRPr="0021198D">
        <w:rPr>
          <w:rFonts w:ascii="Times New Roman" w:hAnsi="Times New Roman" w:cs="Times New Roman"/>
        </w:rPr>
        <w:t>In caso di recesso di cui al precedente comma il dipendente tornerà a prestare la propria attività a tempo pieno presso il Comune di Narcao.</w:t>
      </w:r>
    </w:p>
    <w:p w:rsidR="002D4869" w:rsidRPr="0021198D" w:rsidRDefault="002D4869" w:rsidP="00D01904">
      <w:pPr>
        <w:pStyle w:val="ListParagraph"/>
        <w:spacing w:after="0" w:line="240" w:lineRule="auto"/>
        <w:jc w:val="both"/>
        <w:rPr>
          <w:rFonts w:ascii="Times New Roman" w:hAnsi="Times New Roman" w:cs="Times New Roman"/>
          <w:b/>
          <w:bCs/>
        </w:rPr>
      </w:pPr>
    </w:p>
    <w:p w:rsidR="002D4869" w:rsidRPr="0021198D" w:rsidRDefault="002D4869" w:rsidP="00D01904">
      <w:pPr>
        <w:pStyle w:val="ListParagraph"/>
        <w:spacing w:after="0" w:line="240" w:lineRule="auto"/>
        <w:jc w:val="both"/>
        <w:rPr>
          <w:rFonts w:ascii="Times New Roman" w:hAnsi="Times New Roman" w:cs="Times New Roman"/>
        </w:rPr>
      </w:pPr>
      <w:r w:rsidRPr="0021198D">
        <w:rPr>
          <w:rFonts w:ascii="Times New Roman" w:hAnsi="Times New Roman" w:cs="Times New Roman"/>
          <w:b/>
          <w:bCs/>
        </w:rPr>
        <w:t>Art. 6 – Disposizione conclusive</w:t>
      </w:r>
    </w:p>
    <w:p w:rsidR="002D4869" w:rsidRPr="0021198D" w:rsidRDefault="002D4869" w:rsidP="00591251">
      <w:pPr>
        <w:pStyle w:val="Normal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 w:val="22"/>
          <w:szCs w:val="22"/>
        </w:rPr>
      </w:pPr>
    </w:p>
    <w:p w:rsidR="002D4869" w:rsidRPr="0021198D" w:rsidRDefault="002D4869" w:rsidP="00F852CE">
      <w:pPr>
        <w:pStyle w:val="ListParagraph"/>
        <w:spacing w:after="0" w:line="240" w:lineRule="auto"/>
        <w:jc w:val="both"/>
        <w:rPr>
          <w:rFonts w:ascii="Times New Roman" w:hAnsi="Times New Roman" w:cs="Times New Roman"/>
        </w:rPr>
      </w:pPr>
      <w:r w:rsidRPr="0021198D">
        <w:rPr>
          <w:rFonts w:ascii="Times New Roman" w:hAnsi="Times New Roman" w:cs="Times New Roman"/>
        </w:rPr>
        <w:t>Per quanto non stabilito dalla presente convenzione si fa rinvio alle norme di legge e contrattuali vigenti.</w:t>
      </w:r>
    </w:p>
    <w:p w:rsidR="002D4869" w:rsidRPr="0021198D" w:rsidRDefault="002D4869" w:rsidP="00591251">
      <w:pPr>
        <w:pStyle w:val="ListParagraph"/>
        <w:spacing w:after="0" w:line="240" w:lineRule="auto"/>
        <w:jc w:val="both"/>
        <w:rPr>
          <w:rFonts w:ascii="Times New Roman" w:hAnsi="Times New Roman" w:cs="Times New Roman"/>
        </w:rPr>
      </w:pPr>
    </w:p>
    <w:p w:rsidR="002D4869" w:rsidRPr="0021198D" w:rsidRDefault="002D4869" w:rsidP="001C2DF0">
      <w:pPr>
        <w:pStyle w:val="ListParagraph"/>
        <w:rPr>
          <w:rFonts w:ascii="Times New Roman" w:hAnsi="Times New Roman" w:cs="Times New Roman"/>
        </w:rPr>
      </w:pPr>
      <w:r w:rsidRPr="0021198D">
        <w:rPr>
          <w:rFonts w:ascii="Times New Roman" w:hAnsi="Times New Roman" w:cs="Times New Roman"/>
        </w:rPr>
        <w:br/>
      </w:r>
      <w:r w:rsidRPr="0021198D">
        <w:rPr>
          <w:rFonts w:ascii="Times New Roman" w:hAnsi="Times New Roman" w:cs="Times New Roman"/>
        </w:rPr>
        <w:br/>
        <w:t>Per l’Unione dei Comuni “</w:t>
      </w:r>
      <w:r w:rsidRPr="0021198D">
        <w:rPr>
          <w:rFonts w:ascii="Times New Roman" w:hAnsi="Times New Roman" w:cs="Times New Roman"/>
          <w:i/>
          <w:iCs/>
        </w:rPr>
        <w:t>Metalla e il mare</w:t>
      </w:r>
      <w:r w:rsidRPr="0021198D">
        <w:rPr>
          <w:rFonts w:ascii="Times New Roman" w:hAnsi="Times New Roman" w:cs="Times New Roman"/>
        </w:rPr>
        <w:t>”  ...............………………………………………………</w:t>
      </w:r>
    </w:p>
    <w:p w:rsidR="002D4869" w:rsidRPr="0021198D" w:rsidRDefault="002D4869" w:rsidP="00367A38">
      <w:pPr>
        <w:pStyle w:val="ListParagraph"/>
        <w:jc w:val="both"/>
        <w:rPr>
          <w:rFonts w:ascii="Times New Roman" w:hAnsi="Times New Roman" w:cs="Times New Roman"/>
        </w:rPr>
      </w:pPr>
    </w:p>
    <w:p w:rsidR="002D4869" w:rsidRPr="0021198D" w:rsidRDefault="002D4869" w:rsidP="001C2DF0">
      <w:pPr>
        <w:pStyle w:val="ListParagraph"/>
        <w:rPr>
          <w:rFonts w:ascii="MS Mincho" w:eastAsia="MS Mincho" w:hAnsi="MS Mincho"/>
        </w:rPr>
      </w:pPr>
      <w:r w:rsidRPr="0021198D">
        <w:rPr>
          <w:rFonts w:ascii="Times New Roman" w:hAnsi="Times New Roman" w:cs="Times New Roman"/>
        </w:rPr>
        <w:br/>
      </w:r>
      <w:r w:rsidRPr="0021198D">
        <w:rPr>
          <w:rFonts w:ascii="Times New Roman" w:hAnsi="Times New Roman" w:cs="Times New Roman"/>
        </w:rPr>
        <w:br/>
        <w:t>Per il Comune di Narcao   …………………………...............................................................................</w:t>
      </w:r>
    </w:p>
    <w:sectPr w:rsidR="002D4869" w:rsidRPr="0021198D" w:rsidSect="001C2DF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69" w:rsidRDefault="002D4869" w:rsidP="001C2DF0">
      <w:pPr>
        <w:spacing w:after="0" w:line="240" w:lineRule="auto"/>
      </w:pPr>
      <w:r>
        <w:separator/>
      </w:r>
    </w:p>
  </w:endnote>
  <w:endnote w:type="continuationSeparator" w:id="0">
    <w:p w:rsidR="002D4869" w:rsidRDefault="002D4869" w:rsidP="001C2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69" w:rsidRDefault="002D4869">
    <w:pPr>
      <w:pStyle w:val="Footer"/>
      <w:jc w:val="right"/>
    </w:pPr>
    <w:fldSimple w:instr="PAGE   \* MERGEFORMAT">
      <w:r>
        <w:rPr>
          <w:noProof/>
        </w:rPr>
        <w:t>1</w:t>
      </w:r>
    </w:fldSimple>
  </w:p>
  <w:p w:rsidR="002D4869" w:rsidRDefault="002D4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69" w:rsidRDefault="002D4869" w:rsidP="001C2DF0">
      <w:pPr>
        <w:spacing w:after="0" w:line="240" w:lineRule="auto"/>
      </w:pPr>
      <w:r>
        <w:separator/>
      </w:r>
    </w:p>
  </w:footnote>
  <w:footnote w:type="continuationSeparator" w:id="0">
    <w:p w:rsidR="002D4869" w:rsidRDefault="002D4869" w:rsidP="001C2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69" w:rsidRPr="001C2DF0" w:rsidRDefault="002D4869" w:rsidP="001C2DF0">
    <w:pPr>
      <w:pStyle w:val="Header"/>
      <w:jc w:val="right"/>
      <w:rPr>
        <w:rFonts w:ascii="Times New Roman" w:hAnsi="Times New Roman" w:cs="Times New Roman"/>
        <w:i/>
        <w:iCs/>
      </w:rPr>
    </w:pPr>
    <w:r w:rsidRPr="001C2DF0">
      <w:rPr>
        <w:rFonts w:ascii="Times New Roman" w:hAnsi="Times New Roman" w:cs="Times New Roman"/>
        <w:i/>
        <w:iCs/>
      </w:rPr>
      <w:t>Allegato alla Delibera G.M. n. __ del __________</w:t>
    </w:r>
  </w:p>
  <w:p w:rsidR="002D4869" w:rsidRDefault="002D4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C3945"/>
    <w:multiLevelType w:val="hybridMultilevel"/>
    <w:tmpl w:val="6BD8AD26"/>
    <w:lvl w:ilvl="0" w:tplc="04100009">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7A4C7ABA"/>
    <w:multiLevelType w:val="hybridMultilevel"/>
    <w:tmpl w:val="45367DF6"/>
    <w:lvl w:ilvl="0" w:tplc="D054BA9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82B"/>
    <w:rsid w:val="00075CC5"/>
    <w:rsid w:val="00092EFE"/>
    <w:rsid w:val="000F3EA3"/>
    <w:rsid w:val="001013A9"/>
    <w:rsid w:val="001822BE"/>
    <w:rsid w:val="001C2DF0"/>
    <w:rsid w:val="0021198D"/>
    <w:rsid w:val="002D4869"/>
    <w:rsid w:val="00367A38"/>
    <w:rsid w:val="003F3713"/>
    <w:rsid w:val="00462509"/>
    <w:rsid w:val="004B137D"/>
    <w:rsid w:val="00573629"/>
    <w:rsid w:val="00591251"/>
    <w:rsid w:val="005A39EB"/>
    <w:rsid w:val="005E54AC"/>
    <w:rsid w:val="006F10D8"/>
    <w:rsid w:val="007E6253"/>
    <w:rsid w:val="008840D3"/>
    <w:rsid w:val="008F63CD"/>
    <w:rsid w:val="00A367BD"/>
    <w:rsid w:val="00B01EE6"/>
    <w:rsid w:val="00C93C44"/>
    <w:rsid w:val="00D01904"/>
    <w:rsid w:val="00D43283"/>
    <w:rsid w:val="00D4682B"/>
    <w:rsid w:val="00D67C97"/>
    <w:rsid w:val="00F852CE"/>
    <w:rsid w:val="00FF664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44"/>
    <w:pPr>
      <w:spacing w:after="200" w:line="276" w:lineRule="auto"/>
    </w:pPr>
    <w:rPr>
      <w:rFonts w:cs="Calibri"/>
      <w:lang w:eastAsia="en-US"/>
    </w:rPr>
  </w:style>
  <w:style w:type="paragraph" w:styleId="Heading3">
    <w:name w:val="heading 3"/>
    <w:basedOn w:val="Normal"/>
    <w:next w:val="Normal"/>
    <w:link w:val="Heading3Char"/>
    <w:uiPriority w:val="99"/>
    <w:qFormat/>
    <w:rsid w:val="001C2DF0"/>
    <w:pPr>
      <w:keepNext/>
      <w:spacing w:after="0" w:line="240" w:lineRule="auto"/>
      <w:jc w:val="right"/>
      <w:outlineLvl w:val="2"/>
    </w:pPr>
    <w:rPr>
      <w:rFonts w:ascii="Arial" w:eastAsia="Times New Roman" w:hAnsi="Arial" w:cs="Arial"/>
      <w:b/>
      <w:bCs/>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C2DF0"/>
    <w:rPr>
      <w:rFonts w:ascii="Arial" w:hAnsi="Arial" w:cs="Arial"/>
      <w:b/>
      <w:bCs/>
      <w:sz w:val="20"/>
      <w:szCs w:val="20"/>
      <w:lang w:eastAsia="it-IT"/>
    </w:rPr>
  </w:style>
  <w:style w:type="paragraph" w:styleId="ListParagraph">
    <w:name w:val="List Paragraph"/>
    <w:basedOn w:val="Normal"/>
    <w:uiPriority w:val="99"/>
    <w:qFormat/>
    <w:rsid w:val="00367A38"/>
    <w:pPr>
      <w:ind w:left="720"/>
      <w:contextualSpacing/>
    </w:pPr>
  </w:style>
  <w:style w:type="paragraph" w:customStyle="1" w:styleId="Normale">
    <w:name w:val="[Normale]"/>
    <w:uiPriority w:val="99"/>
    <w:rsid w:val="0059125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rPr>
  </w:style>
  <w:style w:type="paragraph" w:styleId="Title">
    <w:name w:val="Title"/>
    <w:basedOn w:val="Normal"/>
    <w:link w:val="TitleChar"/>
    <w:uiPriority w:val="99"/>
    <w:qFormat/>
    <w:rsid w:val="001C2DF0"/>
    <w:pPr>
      <w:tabs>
        <w:tab w:val="left" w:pos="8080"/>
      </w:tabs>
      <w:spacing w:after="0" w:line="240" w:lineRule="auto"/>
      <w:jc w:val="center"/>
    </w:pPr>
    <w:rPr>
      <w:rFonts w:ascii="Arial" w:eastAsia="Times New Roman" w:hAnsi="Arial" w:cs="Arial"/>
      <w:b/>
      <w:bCs/>
      <w:sz w:val="56"/>
      <w:szCs w:val="56"/>
      <w:lang w:eastAsia="it-IT"/>
    </w:rPr>
  </w:style>
  <w:style w:type="character" w:customStyle="1" w:styleId="TitleChar">
    <w:name w:val="Title Char"/>
    <w:basedOn w:val="DefaultParagraphFont"/>
    <w:link w:val="Title"/>
    <w:uiPriority w:val="99"/>
    <w:rsid w:val="001C2DF0"/>
    <w:rPr>
      <w:rFonts w:ascii="Arial" w:hAnsi="Arial" w:cs="Arial"/>
      <w:b/>
      <w:bCs/>
      <w:sz w:val="20"/>
      <w:szCs w:val="20"/>
      <w:lang w:eastAsia="it-IT"/>
    </w:rPr>
  </w:style>
  <w:style w:type="paragraph" w:styleId="Subtitle">
    <w:name w:val="Subtitle"/>
    <w:basedOn w:val="Normal"/>
    <w:link w:val="SubtitleChar"/>
    <w:uiPriority w:val="99"/>
    <w:qFormat/>
    <w:rsid w:val="001C2DF0"/>
    <w:pPr>
      <w:spacing w:after="0" w:line="240" w:lineRule="auto"/>
      <w:jc w:val="center"/>
    </w:pPr>
    <w:rPr>
      <w:rFonts w:ascii="Times New Roman" w:eastAsia="Times New Roman" w:hAnsi="Times New Roman" w:cs="Times New Roman"/>
      <w:b/>
      <w:bCs/>
      <w:sz w:val="36"/>
      <w:szCs w:val="36"/>
      <w:lang w:eastAsia="it-IT"/>
    </w:rPr>
  </w:style>
  <w:style w:type="character" w:customStyle="1" w:styleId="SubtitleChar">
    <w:name w:val="Subtitle Char"/>
    <w:basedOn w:val="DefaultParagraphFont"/>
    <w:link w:val="Subtitle"/>
    <w:uiPriority w:val="99"/>
    <w:rsid w:val="001C2DF0"/>
    <w:rPr>
      <w:rFonts w:ascii="Times New Roman" w:hAnsi="Times New Roman" w:cs="Times New Roman"/>
      <w:b/>
      <w:bCs/>
      <w:sz w:val="20"/>
      <w:szCs w:val="20"/>
      <w:lang w:eastAsia="it-IT"/>
    </w:rPr>
  </w:style>
  <w:style w:type="paragraph" w:styleId="Header">
    <w:name w:val="header"/>
    <w:basedOn w:val="Normal"/>
    <w:link w:val="HeaderChar"/>
    <w:uiPriority w:val="99"/>
    <w:rsid w:val="001C2DF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2DF0"/>
  </w:style>
  <w:style w:type="paragraph" w:styleId="Footer">
    <w:name w:val="footer"/>
    <w:basedOn w:val="Normal"/>
    <w:link w:val="FooterChar"/>
    <w:uiPriority w:val="99"/>
    <w:rsid w:val="001C2D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2DF0"/>
  </w:style>
  <w:style w:type="paragraph" w:styleId="BalloonText">
    <w:name w:val="Balloon Text"/>
    <w:basedOn w:val="Normal"/>
    <w:link w:val="BalloonTextChar"/>
    <w:uiPriority w:val="99"/>
    <w:semiHidden/>
    <w:rsid w:val="001C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F0"/>
    <w:rPr>
      <w:rFonts w:ascii="Tahoma" w:hAnsi="Tahoma" w:cs="Tahoma"/>
      <w:sz w:val="16"/>
      <w:szCs w:val="16"/>
    </w:rPr>
  </w:style>
  <w:style w:type="paragraph" w:customStyle="1" w:styleId="BodyText21">
    <w:name w:val="Body Text 21"/>
    <w:basedOn w:val="Normal"/>
    <w:uiPriority w:val="99"/>
    <w:rsid w:val="001C2DF0"/>
    <w:pPr>
      <w:tabs>
        <w:tab w:val="left" w:pos="6804"/>
        <w:tab w:val="left" w:pos="7655"/>
      </w:tabs>
      <w:overflowPunct w:val="0"/>
      <w:autoSpaceDE w:val="0"/>
      <w:autoSpaceDN w:val="0"/>
      <w:adjustRightInd w:val="0"/>
      <w:spacing w:after="0" w:line="480" w:lineRule="auto"/>
      <w:ind w:right="425"/>
      <w:jc w:val="both"/>
      <w:textAlignment w:val="baseline"/>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991</Words>
  <Characters>5652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2</cp:revision>
  <dcterms:created xsi:type="dcterms:W3CDTF">2013-08-27T10:32:00Z</dcterms:created>
  <dcterms:modified xsi:type="dcterms:W3CDTF">2013-08-27T10:32:00Z</dcterms:modified>
</cp:coreProperties>
</file>