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32" w:rsidRPr="006435BC" w:rsidRDefault="00775A32" w:rsidP="00775A32">
      <w:pPr>
        <w:pStyle w:val="Corpodeltesto"/>
        <w:spacing w:before="6"/>
        <w:jc w:val="center"/>
        <w:rPr>
          <w:b/>
          <w:sz w:val="48"/>
          <w:szCs w:val="48"/>
          <w:lang w:val="it-IT"/>
        </w:rPr>
      </w:pPr>
      <w:r w:rsidRPr="006435BC">
        <w:rPr>
          <w:b/>
          <w:noProof/>
          <w:sz w:val="48"/>
          <w:szCs w:val="48"/>
          <w:lang w:val="it-IT" w:eastAsia="it-IT"/>
        </w:rPr>
        <w:t xml:space="preserve">COMUNE </w:t>
      </w:r>
      <w:r w:rsidRPr="006435BC">
        <w:rPr>
          <w:b/>
          <w:sz w:val="48"/>
          <w:szCs w:val="48"/>
          <w:lang w:val="it-IT"/>
        </w:rPr>
        <w:t>DI  NARCAO</w:t>
      </w:r>
    </w:p>
    <w:p w:rsidR="00775A32" w:rsidRPr="001A4AC6" w:rsidRDefault="00775A32" w:rsidP="00775A32">
      <w:pPr>
        <w:spacing w:before="120"/>
        <w:jc w:val="center"/>
        <w:rPr>
          <w:b/>
          <w:lang w:val="it-IT"/>
        </w:rPr>
      </w:pPr>
      <w:r w:rsidRPr="001A4AC6">
        <w:rPr>
          <w:b/>
          <w:lang w:val="it-IT"/>
        </w:rPr>
        <w:t>PROVINCIA</w:t>
      </w:r>
      <w:r w:rsidR="006435BC">
        <w:rPr>
          <w:b/>
          <w:lang w:val="it-IT"/>
        </w:rPr>
        <w:t xml:space="preserve"> del </w:t>
      </w:r>
      <w:r w:rsidRPr="001A4AC6">
        <w:rPr>
          <w:b/>
          <w:lang w:val="it-IT"/>
        </w:rPr>
        <w:t xml:space="preserve"> SUD SARDEGNA</w:t>
      </w:r>
    </w:p>
    <w:p w:rsidR="00775A32" w:rsidRPr="001A4AC6" w:rsidRDefault="00775A32" w:rsidP="00775A32">
      <w:pPr>
        <w:rPr>
          <w:lang w:val="it-IT"/>
        </w:rPr>
      </w:pPr>
    </w:p>
    <w:p w:rsidR="00775A32" w:rsidRPr="001A4AC6" w:rsidRDefault="00775A32" w:rsidP="00775A32">
      <w:pPr>
        <w:pStyle w:val="Corpodeltesto"/>
        <w:rPr>
          <w:sz w:val="20"/>
          <w:lang w:val="it-IT"/>
        </w:rPr>
      </w:pPr>
    </w:p>
    <w:p w:rsidR="00775A32" w:rsidRPr="001A4AC6" w:rsidRDefault="00775A32" w:rsidP="00775A32">
      <w:pPr>
        <w:pStyle w:val="Corpodeltesto"/>
        <w:spacing w:before="9"/>
        <w:rPr>
          <w:sz w:val="19"/>
          <w:lang w:val="it-IT"/>
        </w:rPr>
      </w:pPr>
    </w:p>
    <w:p w:rsidR="00775A32" w:rsidRPr="001A4AC6" w:rsidRDefault="00775A32" w:rsidP="003717EB">
      <w:pPr>
        <w:pStyle w:val="Titolo1"/>
        <w:spacing w:before="90"/>
        <w:ind w:left="1843" w:right="125" w:hanging="1631"/>
        <w:jc w:val="both"/>
        <w:rPr>
          <w:lang w:val="it-IT"/>
        </w:rPr>
      </w:pPr>
      <w:r w:rsidRPr="001A4AC6">
        <w:rPr>
          <w:lang w:val="it-IT"/>
        </w:rPr>
        <w:t>OGGETTO: SELEZIONE PER L'ASSUNZIONE DI N. 1 ISTRUTTORE AMMINISTRATIVO (SETTORE AMMINISTRATIVO) - CAT. C1 - CON CONTRATTO A TEMPO PIENO ED INDETERMINATO ESCLUSIVAMENTE RISERVATO AI SOGGETTI DISABILI DI CUI ALL'ART. 1, DELLA LEGGE 68/1999.</w:t>
      </w:r>
    </w:p>
    <w:p w:rsidR="00775A32" w:rsidRPr="001A4AC6" w:rsidRDefault="00775A32" w:rsidP="00775A32">
      <w:pPr>
        <w:pStyle w:val="Corpodeltesto"/>
        <w:rPr>
          <w:b/>
          <w:lang w:val="it-IT"/>
        </w:rPr>
      </w:pPr>
    </w:p>
    <w:p w:rsidR="00775A32" w:rsidRPr="006435BC" w:rsidRDefault="00775A32" w:rsidP="006435BC">
      <w:pPr>
        <w:jc w:val="center"/>
        <w:rPr>
          <w:b/>
          <w:sz w:val="28"/>
          <w:szCs w:val="28"/>
          <w:lang w:val="it-IT"/>
        </w:rPr>
      </w:pPr>
      <w:r w:rsidRPr="006435BC">
        <w:rPr>
          <w:b/>
          <w:sz w:val="28"/>
          <w:szCs w:val="28"/>
          <w:lang w:val="it-IT"/>
        </w:rPr>
        <w:t>VERBALE N. 1</w:t>
      </w:r>
      <w:r w:rsidR="006435BC">
        <w:rPr>
          <w:b/>
          <w:sz w:val="28"/>
          <w:szCs w:val="28"/>
          <w:lang w:val="it-IT"/>
        </w:rPr>
        <w:t xml:space="preserve"> del 06.09.2019</w:t>
      </w:r>
    </w:p>
    <w:p w:rsidR="00775A32" w:rsidRPr="001A4AC6" w:rsidRDefault="00775A32" w:rsidP="00775A32">
      <w:pPr>
        <w:pStyle w:val="Corpodeltesto"/>
        <w:rPr>
          <w:b/>
          <w:lang w:val="it-IT"/>
        </w:rPr>
      </w:pPr>
    </w:p>
    <w:p w:rsidR="00775A32" w:rsidRPr="001A4AC6" w:rsidRDefault="00775A32" w:rsidP="00775A32">
      <w:pPr>
        <w:pStyle w:val="Corpodeltesto"/>
        <w:ind w:left="212" w:right="123"/>
        <w:jc w:val="both"/>
        <w:rPr>
          <w:lang w:val="it-IT"/>
        </w:rPr>
      </w:pPr>
      <w:r w:rsidRPr="001A4AC6">
        <w:rPr>
          <w:lang w:val="it-IT"/>
        </w:rPr>
        <w:t>DEI LAVORI DELLA PRIMA SEDUTA DELLA COMMISSIONE ESAMINATRICE. INSEDIAMENTO. VERIFICA INCOMPATIBILITÀ. DETERMINAZIONE MODALITÀ DI ATTRIBUZIONE DEL PUNTEGGIO RELATIVO AI TITOLI, nonché MODALITA’ DI VALUTAZIONE DELLE PROVE CONCORSUALI</w:t>
      </w:r>
      <w:r w:rsidR="006435BC">
        <w:rPr>
          <w:lang w:val="it-IT"/>
        </w:rPr>
        <w:t xml:space="preserve"> </w:t>
      </w:r>
      <w:r w:rsidRPr="001A4AC6">
        <w:rPr>
          <w:lang w:val="it-IT"/>
        </w:rPr>
        <w:t>- CALENDARIO PROVE.</w:t>
      </w:r>
    </w:p>
    <w:p w:rsidR="00775A32" w:rsidRPr="001A4AC6" w:rsidRDefault="00775A32" w:rsidP="00775A32">
      <w:pPr>
        <w:pStyle w:val="Corpodeltesto"/>
        <w:rPr>
          <w:lang w:val="it-IT"/>
        </w:rPr>
      </w:pPr>
    </w:p>
    <w:p w:rsidR="00775A32" w:rsidRPr="006435BC" w:rsidRDefault="00775A32" w:rsidP="00775A32">
      <w:pPr>
        <w:pStyle w:val="Corpodeltesto"/>
        <w:ind w:left="212" w:right="126" w:firstLine="283"/>
        <w:jc w:val="both"/>
        <w:rPr>
          <w:sz w:val="22"/>
          <w:szCs w:val="22"/>
          <w:lang w:val="it-IT"/>
        </w:rPr>
      </w:pPr>
      <w:r w:rsidRPr="006435BC">
        <w:rPr>
          <w:sz w:val="22"/>
          <w:szCs w:val="22"/>
          <w:lang w:val="it-IT"/>
        </w:rPr>
        <w:t>L’anno duemila diciannove addì sei del mese di settembre, alle ore 15,30, presso l’Ufficio del Responsabile Amministrativo/Finanziario, si è insediata la commissione esaminatrice della selezione per l’assunzione a tempo pieno e indeterminato di n. 1 Istruttore amministrativo categoria C, nominata con determinazione n. 109/RG 406 del 05.07.2019, costituita dai sotto elencati componenti :</w:t>
      </w:r>
    </w:p>
    <w:p w:rsidR="00775A32" w:rsidRPr="006435BC" w:rsidRDefault="00775A32" w:rsidP="00775A32">
      <w:pPr>
        <w:pStyle w:val="Paragrafoelenco"/>
        <w:numPr>
          <w:ilvl w:val="0"/>
          <w:numId w:val="6"/>
        </w:numPr>
        <w:tabs>
          <w:tab w:val="left" w:pos="1628"/>
          <w:tab w:val="left" w:pos="1629"/>
        </w:tabs>
        <w:ind w:right="125" w:firstLine="283"/>
        <w:jc w:val="both"/>
        <w:rPr>
          <w:lang w:val="it-IT"/>
        </w:rPr>
      </w:pPr>
      <w:r w:rsidRPr="006435BC">
        <w:rPr>
          <w:lang w:val="it-IT"/>
        </w:rPr>
        <w:t xml:space="preserve">Dott.ssa  Ilaria </w:t>
      </w:r>
      <w:proofErr w:type="spellStart"/>
      <w:r w:rsidRPr="006435BC">
        <w:rPr>
          <w:lang w:val="it-IT"/>
        </w:rPr>
        <w:t>Ibba</w:t>
      </w:r>
      <w:proofErr w:type="spellEnd"/>
      <w:r w:rsidRPr="006435BC">
        <w:rPr>
          <w:lang w:val="it-IT"/>
        </w:rPr>
        <w:t xml:space="preserve"> – Responsabile Servizio di Amministrativo/Finanziario del Comune di Narcao -</w:t>
      </w:r>
      <w:r w:rsidRPr="006435BC">
        <w:rPr>
          <w:spacing w:val="-1"/>
          <w:lang w:val="it-IT"/>
        </w:rPr>
        <w:t xml:space="preserve"> </w:t>
      </w:r>
      <w:r w:rsidRPr="006435BC">
        <w:rPr>
          <w:lang w:val="it-IT"/>
        </w:rPr>
        <w:t>Presidente</w:t>
      </w:r>
    </w:p>
    <w:p w:rsidR="00775A32" w:rsidRPr="006435BC" w:rsidRDefault="00775A32" w:rsidP="00775A32">
      <w:pPr>
        <w:pStyle w:val="Paragrafoelenco"/>
        <w:numPr>
          <w:ilvl w:val="0"/>
          <w:numId w:val="6"/>
        </w:numPr>
        <w:tabs>
          <w:tab w:val="left" w:pos="1628"/>
          <w:tab w:val="left" w:pos="1629"/>
        </w:tabs>
        <w:ind w:right="129" w:firstLine="283"/>
        <w:jc w:val="both"/>
        <w:rPr>
          <w:lang w:val="it-IT"/>
        </w:rPr>
      </w:pPr>
      <w:r w:rsidRPr="006435BC">
        <w:rPr>
          <w:lang w:val="it-IT"/>
        </w:rPr>
        <w:t>Dott.ssa Gabriela Pisci – Segretario comunale della Convenzione di segreteria dei  Comuni di San Giovanni Suergiu (Capo convenzione), Masainas e Giba - Componente</w:t>
      </w:r>
      <w:r w:rsidRPr="006435BC">
        <w:rPr>
          <w:spacing w:val="-2"/>
          <w:lang w:val="it-IT"/>
        </w:rPr>
        <w:t xml:space="preserve"> </w:t>
      </w:r>
      <w:r w:rsidRPr="006435BC">
        <w:rPr>
          <w:lang w:val="it-IT"/>
        </w:rPr>
        <w:t>esperto</w:t>
      </w:r>
    </w:p>
    <w:p w:rsidR="00775A32" w:rsidRPr="006435BC" w:rsidRDefault="00775A32" w:rsidP="00775A32">
      <w:pPr>
        <w:pStyle w:val="Paragrafoelenco"/>
        <w:numPr>
          <w:ilvl w:val="0"/>
          <w:numId w:val="6"/>
        </w:numPr>
        <w:tabs>
          <w:tab w:val="left" w:pos="1628"/>
          <w:tab w:val="left" w:pos="1629"/>
        </w:tabs>
        <w:ind w:right="127" w:firstLine="283"/>
        <w:jc w:val="both"/>
        <w:rPr>
          <w:lang w:val="it-IT"/>
        </w:rPr>
      </w:pPr>
      <w:r w:rsidRPr="006435BC">
        <w:rPr>
          <w:lang w:val="it-IT"/>
        </w:rPr>
        <w:t>Dott.ssa Valentina Marongiu – Istruttore Amministrativo Cat. C del Comune di Giba - Componente esperto</w:t>
      </w:r>
    </w:p>
    <w:p w:rsidR="00775A32" w:rsidRPr="006435BC" w:rsidRDefault="00775A32" w:rsidP="00775A32">
      <w:pPr>
        <w:pStyle w:val="Paragrafoelenco"/>
        <w:numPr>
          <w:ilvl w:val="0"/>
          <w:numId w:val="6"/>
        </w:numPr>
        <w:tabs>
          <w:tab w:val="left" w:pos="1628"/>
          <w:tab w:val="left" w:pos="1629"/>
        </w:tabs>
        <w:ind w:right="129" w:firstLine="283"/>
        <w:jc w:val="both"/>
        <w:rPr>
          <w:lang w:val="it-IT"/>
        </w:rPr>
      </w:pPr>
      <w:r w:rsidRPr="006435BC">
        <w:rPr>
          <w:lang w:val="it-IT"/>
        </w:rPr>
        <w:t>Anna Rita Cani – Istruttore Amministrativo del Comune di Narcao - Segretario</w:t>
      </w:r>
      <w:r w:rsidRPr="006435BC">
        <w:rPr>
          <w:spacing w:val="-1"/>
          <w:lang w:val="it-IT"/>
        </w:rPr>
        <w:t xml:space="preserve"> </w:t>
      </w:r>
      <w:r w:rsidRPr="006435BC">
        <w:rPr>
          <w:lang w:val="it-IT"/>
        </w:rPr>
        <w:t>verbalizzante</w:t>
      </w:r>
    </w:p>
    <w:p w:rsidR="00775A32" w:rsidRPr="006435BC" w:rsidRDefault="00775A32" w:rsidP="00775A32">
      <w:pPr>
        <w:pStyle w:val="Corpodeltesto"/>
        <w:spacing w:before="7"/>
        <w:rPr>
          <w:sz w:val="22"/>
          <w:szCs w:val="22"/>
          <w:lang w:val="it-IT"/>
        </w:rPr>
      </w:pPr>
    </w:p>
    <w:p w:rsidR="00775A32" w:rsidRPr="006435BC" w:rsidRDefault="00775A32" w:rsidP="00775A32">
      <w:pPr>
        <w:pStyle w:val="Corpodeltesto"/>
        <w:spacing w:before="1"/>
        <w:ind w:left="212" w:right="125" w:firstLine="708"/>
        <w:jc w:val="both"/>
        <w:rPr>
          <w:sz w:val="22"/>
          <w:szCs w:val="22"/>
          <w:lang w:val="it-IT"/>
        </w:rPr>
      </w:pPr>
      <w:r w:rsidRPr="006435BC">
        <w:rPr>
          <w:sz w:val="22"/>
          <w:szCs w:val="22"/>
          <w:lang w:val="it-IT"/>
        </w:rPr>
        <w:t xml:space="preserve">La segretaria verbalizzante distribuisce a ciascuno dei componenti la documentazione relativa alla selezione, compreso lo stampato per la dichiarazione relativa alla incompatibilità, così come previsto ai sensi e per gli effetti dell’art. 35, comma 3 lett. e) del </w:t>
      </w:r>
      <w:proofErr w:type="spellStart"/>
      <w:r w:rsidRPr="006435BC">
        <w:rPr>
          <w:sz w:val="22"/>
          <w:szCs w:val="22"/>
          <w:lang w:val="it-IT"/>
        </w:rPr>
        <w:t>D.Lgs</w:t>
      </w:r>
      <w:proofErr w:type="spellEnd"/>
      <w:r w:rsidRPr="006435BC">
        <w:rPr>
          <w:sz w:val="22"/>
          <w:szCs w:val="22"/>
          <w:lang w:val="it-IT"/>
        </w:rPr>
        <w:t xml:space="preserve"> n. 165/2001;</w:t>
      </w:r>
    </w:p>
    <w:p w:rsidR="00775A32" w:rsidRPr="001A4AC6" w:rsidRDefault="00775A32" w:rsidP="00775A32">
      <w:pPr>
        <w:pStyle w:val="Corpodeltesto"/>
        <w:spacing w:before="11"/>
        <w:rPr>
          <w:sz w:val="23"/>
          <w:lang w:val="it-IT"/>
        </w:rPr>
      </w:pPr>
    </w:p>
    <w:p w:rsidR="00775A32" w:rsidRPr="001A4AC6" w:rsidRDefault="00775A32" w:rsidP="00775A32">
      <w:pPr>
        <w:pStyle w:val="Titolo1"/>
        <w:ind w:left="3939"/>
        <w:rPr>
          <w:lang w:val="it-IT"/>
        </w:rPr>
      </w:pPr>
      <w:r w:rsidRPr="001A4AC6">
        <w:rPr>
          <w:lang w:val="it-IT"/>
        </w:rPr>
        <w:t>LA COMMISSIONE</w:t>
      </w:r>
    </w:p>
    <w:p w:rsidR="00775A32" w:rsidRPr="001A4AC6" w:rsidRDefault="00775A32" w:rsidP="00775A32">
      <w:pPr>
        <w:pStyle w:val="Corpodeltesto"/>
        <w:rPr>
          <w:b/>
          <w:lang w:val="it-IT"/>
        </w:rPr>
      </w:pPr>
    </w:p>
    <w:p w:rsidR="00775A32" w:rsidRPr="006435BC" w:rsidRDefault="00775A32" w:rsidP="00775A32">
      <w:pPr>
        <w:pStyle w:val="Corpodeltesto"/>
        <w:ind w:left="212" w:right="125" w:firstLine="283"/>
        <w:jc w:val="both"/>
        <w:rPr>
          <w:sz w:val="22"/>
          <w:szCs w:val="22"/>
          <w:lang w:val="it-IT"/>
        </w:rPr>
      </w:pPr>
      <w:r w:rsidRPr="006435BC">
        <w:rPr>
          <w:sz w:val="22"/>
          <w:szCs w:val="22"/>
          <w:lang w:val="it-IT"/>
        </w:rPr>
        <w:t xml:space="preserve">VISTO il bando di selezione </w:t>
      </w:r>
      <w:r w:rsidR="00585D39">
        <w:rPr>
          <w:sz w:val="22"/>
          <w:szCs w:val="22"/>
          <w:lang w:val="it-IT"/>
        </w:rPr>
        <w:t>adeguatamente pubblicizzato</w:t>
      </w:r>
      <w:r w:rsidRPr="006435BC">
        <w:rPr>
          <w:sz w:val="22"/>
          <w:szCs w:val="22"/>
          <w:lang w:val="it-IT"/>
        </w:rPr>
        <w:t>, in esecuzione della deliberazione G.C. n. 01 del 04.01.2019 di approvazione del programma del fabbisogno del personale per il triennio 2019/2021 e della determinazione del Responsabile del Servizio Amministrativo/Finanziario  n. 31/RG117 del 26.02.2019;</w:t>
      </w:r>
    </w:p>
    <w:p w:rsidR="00775A32" w:rsidRPr="006435BC" w:rsidRDefault="00775A32" w:rsidP="00775A32">
      <w:pPr>
        <w:pStyle w:val="Corpodeltesto"/>
        <w:ind w:left="212" w:right="125" w:firstLine="283"/>
        <w:jc w:val="both"/>
        <w:rPr>
          <w:sz w:val="22"/>
          <w:szCs w:val="22"/>
          <w:lang w:val="it-IT"/>
        </w:rPr>
      </w:pPr>
    </w:p>
    <w:p w:rsidR="00775A32" w:rsidRPr="006435BC" w:rsidRDefault="00775A32" w:rsidP="00775A32">
      <w:pPr>
        <w:pStyle w:val="Corpodeltesto"/>
        <w:ind w:left="212" w:right="130" w:firstLine="283"/>
        <w:jc w:val="both"/>
        <w:rPr>
          <w:sz w:val="22"/>
          <w:szCs w:val="22"/>
          <w:lang w:val="it-IT"/>
        </w:rPr>
      </w:pPr>
      <w:r w:rsidRPr="006435BC">
        <w:rPr>
          <w:sz w:val="22"/>
          <w:szCs w:val="22"/>
          <w:lang w:val="it-IT"/>
        </w:rPr>
        <w:t>VISTA la determinazione n. 110/RG423 del 12.07.2019 di approvazione degli elenchi dei candidati ammessi e non ammessi;</w:t>
      </w:r>
    </w:p>
    <w:p w:rsidR="00775A32" w:rsidRPr="006435BC" w:rsidRDefault="00775A32" w:rsidP="00775A32">
      <w:pPr>
        <w:pStyle w:val="Corpodeltesto"/>
        <w:ind w:left="212" w:right="130" w:firstLine="283"/>
        <w:jc w:val="both"/>
        <w:rPr>
          <w:sz w:val="22"/>
          <w:szCs w:val="22"/>
          <w:lang w:val="it-IT"/>
        </w:rPr>
      </w:pPr>
    </w:p>
    <w:p w:rsidR="00775A32" w:rsidRDefault="00775A32" w:rsidP="00775A32">
      <w:pPr>
        <w:pStyle w:val="Corpodeltesto"/>
        <w:ind w:left="212" w:right="128" w:firstLine="283"/>
        <w:jc w:val="both"/>
        <w:rPr>
          <w:sz w:val="22"/>
          <w:szCs w:val="22"/>
          <w:lang w:val="it-IT"/>
        </w:rPr>
      </w:pPr>
      <w:r w:rsidRPr="006435BC">
        <w:rPr>
          <w:sz w:val="22"/>
          <w:szCs w:val="22"/>
          <w:lang w:val="it-IT"/>
        </w:rPr>
        <w:t>VISTA la determinazione n. 109/RG406 del 05.07.2019, del responsabile del Servizio Amministrativo/Finanziario, di nomina della Commissione esaminatrice;</w:t>
      </w:r>
    </w:p>
    <w:p w:rsidR="00585D39" w:rsidRDefault="00585D39" w:rsidP="00775A32">
      <w:pPr>
        <w:pStyle w:val="Corpodeltesto"/>
        <w:ind w:left="212" w:right="128" w:firstLine="283"/>
        <w:jc w:val="both"/>
        <w:rPr>
          <w:sz w:val="22"/>
          <w:szCs w:val="22"/>
          <w:lang w:val="it-IT"/>
        </w:rPr>
      </w:pPr>
    </w:p>
    <w:p w:rsidR="00585D39" w:rsidRPr="006435BC" w:rsidRDefault="00585D39" w:rsidP="00585D39">
      <w:pPr>
        <w:pStyle w:val="Corpodeltesto"/>
        <w:ind w:left="212" w:right="125" w:firstLine="283"/>
        <w:jc w:val="both"/>
        <w:rPr>
          <w:sz w:val="22"/>
          <w:szCs w:val="22"/>
          <w:lang w:val="it-IT"/>
        </w:rPr>
      </w:pPr>
      <w:r w:rsidRPr="006435BC">
        <w:rPr>
          <w:sz w:val="22"/>
          <w:szCs w:val="22"/>
          <w:lang w:val="it-IT"/>
        </w:rPr>
        <w:t>PRESO ATTO delle dichiarazioni rilasciate dai Commissari circa l’insussistenza di situazioni di incompatibilità con i concorrenti in elenco, di cui all’art. 10 del vigente Regolamento</w:t>
      </w:r>
      <w:r w:rsidRPr="006435BC">
        <w:rPr>
          <w:noProof/>
          <w:sz w:val="22"/>
          <w:szCs w:val="22"/>
          <w:lang w:val="it-IT" w:eastAsia="it-IT"/>
        </w:rPr>
        <w:drawing>
          <wp:anchor distT="0" distB="0" distL="0" distR="0" simplePos="0" relativeHeight="251659264" behindDoc="1" locked="0" layoutInCell="1" allowOverlap="1">
            <wp:simplePos x="0" y="0"/>
            <wp:positionH relativeFrom="page">
              <wp:posOffset>1075944</wp:posOffset>
            </wp:positionH>
            <wp:positionV relativeFrom="page">
              <wp:posOffset>3339078</wp:posOffset>
            </wp:positionV>
            <wp:extent cx="6096" cy="262127"/>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flipH="1">
                      <a:off x="0" y="0"/>
                      <a:ext cx="564435822" cy="182355685"/>
                    </a:xfrm>
                    <a:prstGeom prst="rect">
                      <a:avLst/>
                    </a:prstGeom>
                  </pic:spPr>
                </pic:pic>
              </a:graphicData>
            </a:graphic>
          </wp:anchor>
        </w:drawing>
      </w:r>
      <w:r w:rsidRPr="006435BC">
        <w:rPr>
          <w:noProof/>
          <w:sz w:val="22"/>
          <w:szCs w:val="22"/>
          <w:lang w:val="it-IT" w:eastAsia="it-IT"/>
        </w:rPr>
        <w:drawing>
          <wp:anchor distT="0" distB="0" distL="0" distR="0" simplePos="0" relativeHeight="251660288" behindDoc="1" locked="0" layoutInCell="1" allowOverlap="1">
            <wp:simplePos x="0" y="0"/>
            <wp:positionH relativeFrom="page">
              <wp:posOffset>1976627</wp:posOffset>
            </wp:positionH>
            <wp:positionV relativeFrom="page">
              <wp:posOffset>3339078</wp:posOffset>
            </wp:positionV>
            <wp:extent cx="6095" cy="262127"/>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262624" cy="365395"/>
                    </a:xfrm>
                    <a:prstGeom prst="rect">
                      <a:avLst/>
                    </a:prstGeom>
                  </pic:spPr>
                </pic:pic>
              </a:graphicData>
            </a:graphic>
          </wp:anchor>
        </w:drawing>
      </w:r>
      <w:r w:rsidRPr="006435BC">
        <w:rPr>
          <w:noProof/>
          <w:sz w:val="22"/>
          <w:szCs w:val="22"/>
          <w:lang w:val="it-IT" w:eastAsia="it-IT"/>
        </w:rPr>
        <w:drawing>
          <wp:anchor distT="0" distB="0" distL="0" distR="0" simplePos="0" relativeHeight="251661312" behindDoc="1" locked="0" layoutInCell="1" allowOverlap="1">
            <wp:simplePos x="0" y="0"/>
            <wp:positionH relativeFrom="page">
              <wp:posOffset>2877311</wp:posOffset>
            </wp:positionH>
            <wp:positionV relativeFrom="page">
              <wp:posOffset>3339078</wp:posOffset>
            </wp:positionV>
            <wp:extent cx="6095" cy="262127"/>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45695" cy="45695"/>
                    </a:xfrm>
                    <a:prstGeom prst="rect">
                      <a:avLst/>
                    </a:prstGeom>
                  </pic:spPr>
                </pic:pic>
              </a:graphicData>
            </a:graphic>
          </wp:anchor>
        </w:drawing>
      </w:r>
      <w:r w:rsidRPr="006435BC">
        <w:rPr>
          <w:noProof/>
          <w:sz w:val="22"/>
          <w:szCs w:val="22"/>
          <w:lang w:val="it-IT" w:eastAsia="it-IT"/>
        </w:rPr>
        <w:drawing>
          <wp:anchor distT="0" distB="0" distL="0" distR="0" simplePos="0" relativeHeight="251662336" behindDoc="1" locked="0" layoutInCell="1" allowOverlap="1">
            <wp:simplePos x="0" y="0"/>
            <wp:positionH relativeFrom="page">
              <wp:posOffset>3776471</wp:posOffset>
            </wp:positionH>
            <wp:positionV relativeFrom="page">
              <wp:posOffset>3339078</wp:posOffset>
            </wp:positionV>
            <wp:extent cx="6096" cy="262127"/>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45673" cy="55603"/>
                    </a:xfrm>
                    <a:prstGeom prst="rect">
                      <a:avLst/>
                    </a:prstGeom>
                  </pic:spPr>
                </pic:pic>
              </a:graphicData>
            </a:graphic>
          </wp:anchor>
        </w:drawing>
      </w:r>
      <w:r w:rsidRPr="006435BC">
        <w:rPr>
          <w:noProof/>
          <w:sz w:val="22"/>
          <w:szCs w:val="22"/>
          <w:lang w:val="it-IT" w:eastAsia="it-IT"/>
        </w:rPr>
        <w:drawing>
          <wp:anchor distT="0" distB="0" distL="0" distR="0" simplePos="0" relativeHeight="251663360" behindDoc="1" locked="0" layoutInCell="1" allowOverlap="1">
            <wp:simplePos x="0" y="0"/>
            <wp:positionH relativeFrom="page">
              <wp:posOffset>2877311</wp:posOffset>
            </wp:positionH>
            <wp:positionV relativeFrom="page">
              <wp:posOffset>3607303</wp:posOffset>
            </wp:positionV>
            <wp:extent cx="6095" cy="566928"/>
            <wp:effectExtent l="0" t="0" r="0" b="0"/>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flipV="1">
                      <a:off x="0" y="0"/>
                      <a:ext cx="45912" cy="47910"/>
                    </a:xfrm>
                    <a:prstGeom prst="rect">
                      <a:avLst/>
                    </a:prstGeom>
                  </pic:spPr>
                </pic:pic>
              </a:graphicData>
            </a:graphic>
          </wp:anchor>
        </w:drawing>
      </w:r>
      <w:r w:rsidRPr="006435BC">
        <w:rPr>
          <w:noProof/>
          <w:sz w:val="22"/>
          <w:szCs w:val="22"/>
          <w:lang w:val="it-IT" w:eastAsia="it-IT"/>
        </w:rPr>
        <w:drawing>
          <wp:anchor distT="0" distB="0" distL="0" distR="0" simplePos="0" relativeHeight="251664384" behindDoc="1" locked="0" layoutInCell="1" allowOverlap="1">
            <wp:simplePos x="0" y="0"/>
            <wp:positionH relativeFrom="page">
              <wp:posOffset>2877311</wp:posOffset>
            </wp:positionH>
            <wp:positionV relativeFrom="page">
              <wp:posOffset>4180327</wp:posOffset>
            </wp:positionV>
            <wp:extent cx="6095" cy="556260"/>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9" cstate="print"/>
                    <a:stretch>
                      <a:fillRect/>
                    </a:stretch>
                  </pic:blipFill>
                  <pic:spPr>
                    <a:xfrm>
                      <a:off x="0" y="0"/>
                      <a:ext cx="45692" cy="45692"/>
                    </a:xfrm>
                    <a:prstGeom prst="rect">
                      <a:avLst/>
                    </a:prstGeom>
                  </pic:spPr>
                </pic:pic>
              </a:graphicData>
            </a:graphic>
          </wp:anchor>
        </w:drawing>
      </w:r>
      <w:r w:rsidRPr="006435BC">
        <w:rPr>
          <w:sz w:val="22"/>
          <w:szCs w:val="22"/>
          <w:lang w:val="it-IT"/>
        </w:rPr>
        <w:t xml:space="preserve"> Comunale recante </w:t>
      </w:r>
      <w:r w:rsidRPr="006435BC">
        <w:rPr>
          <w:sz w:val="22"/>
          <w:szCs w:val="22"/>
          <w:lang w:val="it-IT"/>
        </w:rPr>
        <w:lastRenderedPageBreak/>
        <w:t>norme di accesso all’impiego, nonché agli artt. 51 e 52 del codice di procedura civile;</w:t>
      </w:r>
    </w:p>
    <w:p w:rsidR="00775A32" w:rsidRPr="006435BC" w:rsidRDefault="00775A32" w:rsidP="00775A32">
      <w:pPr>
        <w:pStyle w:val="Corpodeltesto"/>
        <w:ind w:left="212" w:right="128" w:firstLine="283"/>
        <w:jc w:val="both"/>
        <w:rPr>
          <w:sz w:val="22"/>
          <w:szCs w:val="22"/>
          <w:lang w:val="it-IT"/>
        </w:rPr>
      </w:pPr>
    </w:p>
    <w:p w:rsidR="00775A32" w:rsidRPr="006435BC" w:rsidRDefault="00775A32" w:rsidP="00775A32">
      <w:pPr>
        <w:pStyle w:val="Corpodeltesto"/>
        <w:ind w:left="212" w:right="127" w:firstLine="283"/>
        <w:jc w:val="both"/>
        <w:rPr>
          <w:sz w:val="22"/>
          <w:szCs w:val="22"/>
          <w:lang w:val="it-IT"/>
        </w:rPr>
      </w:pPr>
      <w:r w:rsidRPr="006435BC">
        <w:rPr>
          <w:sz w:val="22"/>
          <w:szCs w:val="22"/>
          <w:lang w:val="it-IT"/>
        </w:rPr>
        <w:t xml:space="preserve">VISTO il Regolamento Comunale recante norme di accesso all’impiego approvato con Deliberazione della Giunta Comunale n. </w:t>
      </w:r>
      <w:r w:rsidRPr="006435BC">
        <w:rPr>
          <w:bCs/>
          <w:sz w:val="22"/>
          <w:szCs w:val="22"/>
          <w:lang w:val="it-IT"/>
        </w:rPr>
        <w:t>114/2010, e successive modificazioni ed integrazioni, contenente le norme che regolano i procedimenti concorsuali del Comune</w:t>
      </w:r>
      <w:r w:rsidRPr="006435BC">
        <w:rPr>
          <w:sz w:val="22"/>
          <w:szCs w:val="22"/>
          <w:lang w:val="it-IT"/>
        </w:rPr>
        <w:t xml:space="preserve"> ed in particolare le modifiche apportate con la deliberazione G.M. n. 81 del 21.09.2011, con la quale è stato approvato il Regolamento in materia di accesso al pubblico impiego e successivamente modificato con deliberazione G.M. n. 65 DEL 01.12.2015;</w:t>
      </w:r>
    </w:p>
    <w:p w:rsidR="00775A32" w:rsidRPr="006435BC" w:rsidRDefault="00775A32" w:rsidP="00775A32">
      <w:pPr>
        <w:pStyle w:val="Corpodeltesto"/>
        <w:ind w:left="212" w:right="127" w:firstLine="283"/>
        <w:jc w:val="both"/>
        <w:rPr>
          <w:sz w:val="22"/>
          <w:szCs w:val="22"/>
          <w:lang w:val="it-IT"/>
        </w:rPr>
      </w:pPr>
    </w:p>
    <w:p w:rsidR="00775A32" w:rsidRPr="006435BC" w:rsidRDefault="00775A32" w:rsidP="00775A32">
      <w:pPr>
        <w:pStyle w:val="Corpodeltesto"/>
        <w:ind w:left="212" w:right="127" w:firstLine="283"/>
        <w:jc w:val="both"/>
        <w:rPr>
          <w:sz w:val="22"/>
          <w:szCs w:val="22"/>
          <w:lang w:val="it-IT"/>
        </w:rPr>
      </w:pPr>
      <w:r w:rsidRPr="006435BC">
        <w:rPr>
          <w:sz w:val="22"/>
          <w:szCs w:val="22"/>
          <w:lang w:val="it-IT"/>
        </w:rPr>
        <w:t>VISTO in particolare, l’Art. 16 del suddetto Regolamento, si procede alla determinazione dei criteri per la valutazione dei titoli come segue:</w:t>
      </w:r>
    </w:p>
    <w:p w:rsidR="00775A32" w:rsidRPr="001A4AC6" w:rsidRDefault="00775A32" w:rsidP="00775A32">
      <w:pPr>
        <w:pStyle w:val="Corpodeltesto"/>
        <w:rPr>
          <w:lang w:val="it-IT"/>
        </w:rPr>
      </w:pPr>
    </w:p>
    <w:p w:rsidR="00775A32" w:rsidRPr="001A4AC6" w:rsidRDefault="00775A32" w:rsidP="00775A32">
      <w:pPr>
        <w:pStyle w:val="Titolo1"/>
        <w:numPr>
          <w:ilvl w:val="0"/>
          <w:numId w:val="7"/>
        </w:numPr>
        <w:rPr>
          <w:lang w:val="it-IT"/>
        </w:rPr>
      </w:pPr>
      <w:r w:rsidRPr="001A4AC6">
        <w:rPr>
          <w:lang w:val="it-IT"/>
        </w:rPr>
        <w:t>VALUTAZIONE DEI TITOLI DI STUDIO: PUNTI</w:t>
      </w:r>
      <w:r w:rsidRPr="001A4AC6">
        <w:rPr>
          <w:spacing w:val="57"/>
          <w:lang w:val="it-IT"/>
        </w:rPr>
        <w:t xml:space="preserve"> </w:t>
      </w:r>
      <w:r>
        <w:rPr>
          <w:lang w:val="it-IT"/>
        </w:rPr>
        <w:t>3</w:t>
      </w:r>
    </w:p>
    <w:p w:rsidR="00775A32" w:rsidRPr="007A7224" w:rsidRDefault="00775A32" w:rsidP="00775A32">
      <w:pPr>
        <w:spacing w:before="120" w:line="260" w:lineRule="exact"/>
        <w:rPr>
          <w:b/>
          <w:bCs/>
          <w:i/>
          <w:iCs/>
          <w:u w:val="single"/>
          <w:lang w:val="it-IT"/>
        </w:rPr>
      </w:pPr>
      <w:r w:rsidRPr="007A7224">
        <w:rPr>
          <w:b/>
          <w:bCs/>
          <w:i/>
          <w:iCs/>
          <w:u w:val="single"/>
          <w:lang w:val="it-IT"/>
        </w:rPr>
        <w:t>Titoli di studio (complessivi 3 punti disponibili)</w:t>
      </w:r>
    </w:p>
    <w:p w:rsidR="00775A32" w:rsidRPr="007A7224" w:rsidRDefault="00775A32" w:rsidP="00775A32">
      <w:pPr>
        <w:spacing w:line="260" w:lineRule="exact"/>
        <w:rPr>
          <w:b/>
          <w:bCs/>
          <w:i/>
          <w:iCs/>
          <w:u w:val="single"/>
          <w:lang w:val="it-IT"/>
        </w:rPr>
      </w:pPr>
    </w:p>
    <w:p w:rsidR="00775A32" w:rsidRPr="007A7224" w:rsidRDefault="00775A32" w:rsidP="00775A32">
      <w:pPr>
        <w:spacing w:line="260" w:lineRule="exact"/>
        <w:ind w:firstLine="709"/>
        <w:jc w:val="both"/>
        <w:rPr>
          <w:lang w:val="it-IT"/>
        </w:rPr>
      </w:pPr>
      <w:r w:rsidRPr="007A7224">
        <w:rPr>
          <w:lang w:val="it-IT"/>
        </w:rPr>
        <w:t>- Per il titolo di studio richiesto i punti sono attribuiti in proporzione al voto</w:t>
      </w:r>
    </w:p>
    <w:p w:rsidR="00775A32" w:rsidRPr="007A7224" w:rsidRDefault="00775A32" w:rsidP="00775A32">
      <w:pPr>
        <w:spacing w:line="260" w:lineRule="exact"/>
        <w:ind w:firstLine="709"/>
        <w:jc w:val="both"/>
        <w:rPr>
          <w:b/>
          <w:bCs/>
          <w:lang w:val="it-IT"/>
        </w:rPr>
      </w:pPr>
      <w:r w:rsidRPr="007A7224">
        <w:rPr>
          <w:lang w:val="it-IT"/>
        </w:rPr>
        <w:t xml:space="preserve"> </w:t>
      </w:r>
      <w:r w:rsidRPr="007A7224">
        <w:rPr>
          <w:lang w:val="it-IT"/>
        </w:rPr>
        <w:tab/>
        <w:t xml:space="preserve">a) nel caso sia prescritto il diploma fino a punti </w:t>
      </w:r>
      <w:r w:rsidRPr="007A7224">
        <w:rPr>
          <w:b/>
          <w:bCs/>
          <w:lang w:val="it-IT"/>
        </w:rPr>
        <w:t>1,00;</w:t>
      </w:r>
    </w:p>
    <w:p w:rsidR="00775A32" w:rsidRPr="007A7224" w:rsidRDefault="00775A32" w:rsidP="00775A32">
      <w:pPr>
        <w:spacing w:line="260" w:lineRule="exact"/>
        <w:ind w:firstLine="1418"/>
        <w:jc w:val="both"/>
        <w:rPr>
          <w:lang w:val="it-IT"/>
        </w:rPr>
      </w:pPr>
      <w:r w:rsidRPr="007A7224">
        <w:rPr>
          <w:lang w:val="it-IT"/>
        </w:rPr>
        <w:t xml:space="preserve">b) nel caso sia prescritta la Laurea Triennale (L) fino a punti </w:t>
      </w:r>
      <w:r w:rsidRPr="007A7224">
        <w:rPr>
          <w:b/>
          <w:lang w:val="it-IT"/>
        </w:rPr>
        <w:t>1,50;</w:t>
      </w:r>
    </w:p>
    <w:p w:rsidR="00775A32" w:rsidRPr="007A7224" w:rsidRDefault="00775A32" w:rsidP="00775A32">
      <w:pPr>
        <w:spacing w:line="260" w:lineRule="exact"/>
        <w:ind w:left="1701" w:hanging="284"/>
        <w:jc w:val="both"/>
        <w:rPr>
          <w:lang w:val="it-IT"/>
        </w:rPr>
      </w:pPr>
      <w:r w:rsidRPr="007A7224">
        <w:rPr>
          <w:lang w:val="it-IT"/>
        </w:rPr>
        <w:t xml:space="preserve">c) nel caso sia prescritta la Laurea Specialistica (LS), Laurea Magistrale (LM), Diploma di Laurea (DL – vecchio ordinamento) fino a punti </w:t>
      </w:r>
      <w:r w:rsidRPr="007A7224">
        <w:rPr>
          <w:b/>
          <w:lang w:val="it-IT"/>
        </w:rPr>
        <w:t>2,00</w:t>
      </w:r>
      <w:r w:rsidRPr="007A7224">
        <w:rPr>
          <w:lang w:val="it-IT"/>
        </w:rPr>
        <w:t>;</w:t>
      </w:r>
    </w:p>
    <w:p w:rsidR="00775A32" w:rsidRPr="007A7224" w:rsidRDefault="00775A32" w:rsidP="00775A32">
      <w:pPr>
        <w:spacing w:line="260" w:lineRule="exact"/>
        <w:ind w:firstLine="709"/>
        <w:jc w:val="both"/>
        <w:rPr>
          <w:b/>
          <w:bCs/>
          <w:lang w:val="it-IT"/>
        </w:rPr>
      </w:pPr>
      <w:r w:rsidRPr="007A7224">
        <w:rPr>
          <w:lang w:val="it-IT"/>
        </w:rPr>
        <w:t>- Per la lode si aggiungono: punti</w:t>
      </w:r>
      <w:r w:rsidRPr="007A7224">
        <w:rPr>
          <w:b/>
          <w:bCs/>
          <w:lang w:val="it-IT"/>
        </w:rPr>
        <w:t xml:space="preserve"> 0,50</w:t>
      </w:r>
    </w:p>
    <w:p w:rsidR="00775A32" w:rsidRPr="007A7224" w:rsidRDefault="00775A32" w:rsidP="00775A32">
      <w:pPr>
        <w:spacing w:line="260" w:lineRule="exact"/>
        <w:ind w:firstLine="709"/>
        <w:jc w:val="both"/>
        <w:rPr>
          <w:b/>
          <w:bCs/>
          <w:lang w:val="it-IT"/>
        </w:rPr>
      </w:pPr>
      <w:r w:rsidRPr="007A7224">
        <w:rPr>
          <w:lang w:val="it-IT"/>
        </w:rPr>
        <w:t xml:space="preserve">- Per altra laurea attinente alla professionalità richiesta: punti </w:t>
      </w:r>
      <w:r w:rsidRPr="007A7224">
        <w:rPr>
          <w:b/>
          <w:bCs/>
          <w:lang w:val="it-IT"/>
        </w:rPr>
        <w:t>0,50</w:t>
      </w:r>
    </w:p>
    <w:p w:rsidR="00775A32" w:rsidRPr="007A7224" w:rsidRDefault="00775A32" w:rsidP="00775A32">
      <w:pPr>
        <w:tabs>
          <w:tab w:val="left" w:pos="7834"/>
          <w:tab w:val="left" w:pos="8919"/>
        </w:tabs>
        <w:spacing w:line="260" w:lineRule="exact"/>
        <w:ind w:firstLine="709"/>
        <w:jc w:val="both"/>
        <w:rPr>
          <w:b/>
          <w:bCs/>
          <w:lang w:val="it-IT"/>
        </w:rPr>
      </w:pPr>
      <w:r w:rsidRPr="007A7224">
        <w:rPr>
          <w:lang w:val="it-IT"/>
        </w:rPr>
        <w:t xml:space="preserve">- Per Master universitario, Specializzazione post laurea, Dottorato di ricerca: punti </w:t>
      </w:r>
      <w:r w:rsidRPr="007A7224">
        <w:rPr>
          <w:b/>
          <w:bCs/>
          <w:lang w:val="it-IT"/>
        </w:rPr>
        <w:t>0,50</w:t>
      </w:r>
      <w:r w:rsidRPr="007A7224">
        <w:rPr>
          <w:b/>
          <w:bCs/>
          <w:lang w:val="it-IT"/>
        </w:rPr>
        <w:tab/>
      </w:r>
    </w:p>
    <w:p w:rsidR="00775A32" w:rsidRPr="007A7224" w:rsidRDefault="00775A32" w:rsidP="00775A32">
      <w:pPr>
        <w:adjustRightInd w:val="0"/>
        <w:jc w:val="both"/>
        <w:rPr>
          <w:color w:val="000000"/>
          <w:lang w:val="it-IT"/>
        </w:rPr>
      </w:pPr>
      <w:r w:rsidRPr="007A7224">
        <w:rPr>
          <w:color w:val="000000"/>
          <w:lang w:val="it-IT"/>
        </w:rPr>
        <w:t xml:space="preserve">Nel caso in cui il candidato sia in possesso di più titoli di studio </w:t>
      </w:r>
      <w:r w:rsidRPr="007A7224">
        <w:rPr>
          <w:b/>
          <w:color w:val="000000"/>
          <w:u w:val="single"/>
          <w:lang w:val="it-IT"/>
        </w:rPr>
        <w:t>sarà valutato esclusivamente il titolo di grado più elevato posseduto</w:t>
      </w:r>
      <w:r w:rsidRPr="007A7224">
        <w:rPr>
          <w:color w:val="000000"/>
          <w:lang w:val="it-IT"/>
        </w:rPr>
        <w:t>.</w:t>
      </w:r>
    </w:p>
    <w:p w:rsidR="00775A32" w:rsidRPr="007A7224" w:rsidRDefault="00775A32" w:rsidP="00775A32">
      <w:pPr>
        <w:adjustRightInd w:val="0"/>
        <w:jc w:val="both"/>
        <w:rPr>
          <w:color w:val="000000"/>
          <w:lang w:val="it-IT"/>
        </w:rPr>
      </w:pPr>
      <w:r w:rsidRPr="007A7224">
        <w:rPr>
          <w:color w:val="000000"/>
          <w:lang w:val="it-IT"/>
        </w:rPr>
        <w:t>Il punteggio attribuito alla laurea triennale (L) non si somma al punteggio attribuito alla laurea specialistica (LS), Magistrale (LM) o Diploma di laurea (DL), mentre alla laurea triennale o specialistica si somma il punteggio previsto per il titolo post laurea;</w:t>
      </w:r>
    </w:p>
    <w:p w:rsidR="00775A32" w:rsidRPr="007A7224" w:rsidRDefault="00775A32" w:rsidP="00775A32">
      <w:pPr>
        <w:adjustRightInd w:val="0"/>
        <w:rPr>
          <w:color w:val="000000"/>
          <w:lang w:val="it-IT"/>
        </w:rPr>
      </w:pPr>
    </w:p>
    <w:p w:rsidR="00775A32" w:rsidRPr="001A4AC6" w:rsidRDefault="00775A32" w:rsidP="00775A32">
      <w:pPr>
        <w:pStyle w:val="Titolo1"/>
        <w:numPr>
          <w:ilvl w:val="0"/>
          <w:numId w:val="7"/>
        </w:numPr>
        <w:spacing w:after="120"/>
        <w:ind w:left="714" w:hanging="357"/>
        <w:rPr>
          <w:lang w:val="it-IT"/>
        </w:rPr>
      </w:pPr>
      <w:r w:rsidRPr="001A4AC6">
        <w:rPr>
          <w:lang w:val="it-IT"/>
        </w:rPr>
        <w:t xml:space="preserve">VALUTAZIONE DEI TITOLI DI </w:t>
      </w:r>
      <w:r>
        <w:rPr>
          <w:lang w:val="it-IT"/>
        </w:rPr>
        <w:t>SERVIZIO</w:t>
      </w:r>
      <w:r w:rsidRPr="001A4AC6">
        <w:rPr>
          <w:lang w:val="it-IT"/>
        </w:rPr>
        <w:t>: PUNTI</w:t>
      </w:r>
      <w:r w:rsidRPr="001A4AC6">
        <w:rPr>
          <w:spacing w:val="57"/>
          <w:lang w:val="it-IT"/>
        </w:rPr>
        <w:t xml:space="preserve"> </w:t>
      </w:r>
      <w:r>
        <w:rPr>
          <w:lang w:val="it-IT"/>
        </w:rPr>
        <w:t>3</w:t>
      </w:r>
    </w:p>
    <w:p w:rsidR="00775A32" w:rsidRPr="007A7224" w:rsidRDefault="00775A32" w:rsidP="00775A32">
      <w:pPr>
        <w:tabs>
          <w:tab w:val="left" w:pos="7834"/>
          <w:tab w:val="left" w:pos="8919"/>
        </w:tabs>
        <w:spacing w:after="240" w:line="260" w:lineRule="exact"/>
        <w:rPr>
          <w:b/>
          <w:bCs/>
          <w:i/>
          <w:iCs/>
          <w:u w:val="single"/>
          <w:lang w:val="it-IT"/>
        </w:rPr>
      </w:pPr>
      <w:r w:rsidRPr="007A7224">
        <w:rPr>
          <w:b/>
          <w:bCs/>
          <w:i/>
          <w:iCs/>
          <w:u w:val="single"/>
          <w:lang w:val="it-IT"/>
        </w:rPr>
        <w:t>Titoli di servizio (complessivi 3 punti disponibili)</w:t>
      </w:r>
    </w:p>
    <w:p w:rsidR="00775A32" w:rsidRPr="007A7224" w:rsidRDefault="00775A32" w:rsidP="00775A32">
      <w:pPr>
        <w:pStyle w:val="Rientrocorpodeltesto2"/>
        <w:spacing w:line="260" w:lineRule="exact"/>
        <w:ind w:firstLine="709"/>
        <w:rPr>
          <w:lang w:val="it-IT"/>
        </w:rPr>
      </w:pPr>
      <w:r w:rsidRPr="007A7224">
        <w:rPr>
          <w:lang w:val="it-IT"/>
        </w:rPr>
        <w:t>In questa categoria è valutato il servizio a tempo determinato e indeterminato, presso enti pubblici o aziende private. I punti sono attribuiti in ragione di anno o frazione superiore a 6 mesi:</w:t>
      </w:r>
    </w:p>
    <w:p w:rsidR="00775A32" w:rsidRPr="007A7224" w:rsidRDefault="00775A32" w:rsidP="00775A32">
      <w:pPr>
        <w:spacing w:line="260" w:lineRule="exact"/>
        <w:ind w:firstLine="709"/>
        <w:rPr>
          <w:lang w:val="it-IT"/>
        </w:rPr>
      </w:pPr>
      <w:r w:rsidRPr="007A7224">
        <w:rPr>
          <w:lang w:val="it-IT"/>
        </w:rPr>
        <w:t xml:space="preserve">- Servizio </w:t>
      </w:r>
      <w:r w:rsidRPr="007A7224">
        <w:rPr>
          <w:b/>
          <w:bCs/>
          <w:lang w:val="it-IT"/>
        </w:rPr>
        <w:t>in qualifica superiore od analoga</w:t>
      </w:r>
      <w:r w:rsidRPr="007A7224">
        <w:rPr>
          <w:lang w:val="it-IT"/>
        </w:rPr>
        <w:t>: punti</w:t>
      </w:r>
      <w:r w:rsidRPr="007A7224">
        <w:rPr>
          <w:b/>
          <w:bCs/>
          <w:lang w:val="it-IT"/>
        </w:rPr>
        <w:t xml:space="preserve"> 0,50</w:t>
      </w:r>
      <w:r w:rsidRPr="007A7224">
        <w:rPr>
          <w:lang w:val="it-IT"/>
        </w:rPr>
        <w:t xml:space="preserve"> </w:t>
      </w:r>
    </w:p>
    <w:p w:rsidR="00775A32" w:rsidRPr="007A7224" w:rsidRDefault="00775A32" w:rsidP="00775A32">
      <w:pPr>
        <w:spacing w:line="260" w:lineRule="exact"/>
        <w:ind w:firstLine="709"/>
        <w:rPr>
          <w:lang w:val="it-IT"/>
        </w:rPr>
      </w:pPr>
      <w:r w:rsidRPr="007A7224">
        <w:rPr>
          <w:lang w:val="it-IT"/>
        </w:rPr>
        <w:t xml:space="preserve">- Servizio </w:t>
      </w:r>
      <w:r w:rsidRPr="007A7224">
        <w:rPr>
          <w:b/>
          <w:bCs/>
          <w:lang w:val="it-IT"/>
        </w:rPr>
        <w:t>in qualifica immediatamente inferiore</w:t>
      </w:r>
      <w:r w:rsidRPr="007A7224">
        <w:rPr>
          <w:lang w:val="it-IT"/>
        </w:rPr>
        <w:t xml:space="preserve">: punti </w:t>
      </w:r>
      <w:r w:rsidRPr="007A7224">
        <w:rPr>
          <w:b/>
          <w:bCs/>
          <w:lang w:val="it-IT"/>
        </w:rPr>
        <w:t>0,20</w:t>
      </w:r>
      <w:r w:rsidRPr="007A7224">
        <w:rPr>
          <w:lang w:val="it-IT"/>
        </w:rPr>
        <w:t xml:space="preserve"> </w:t>
      </w:r>
    </w:p>
    <w:p w:rsidR="00775A32" w:rsidRPr="007A7224" w:rsidRDefault="00775A32" w:rsidP="00775A32">
      <w:pPr>
        <w:spacing w:line="260" w:lineRule="exact"/>
        <w:ind w:firstLine="709"/>
        <w:rPr>
          <w:b/>
          <w:bCs/>
          <w:lang w:val="it-IT"/>
        </w:rPr>
      </w:pPr>
      <w:r w:rsidRPr="007A7224">
        <w:rPr>
          <w:lang w:val="it-IT"/>
        </w:rPr>
        <w:t xml:space="preserve">- Servizio </w:t>
      </w:r>
      <w:r w:rsidRPr="007A7224">
        <w:rPr>
          <w:b/>
          <w:bCs/>
          <w:lang w:val="it-IT"/>
        </w:rPr>
        <w:t>in</w:t>
      </w:r>
      <w:r w:rsidRPr="007A7224">
        <w:rPr>
          <w:lang w:val="it-IT"/>
        </w:rPr>
        <w:t xml:space="preserve"> </w:t>
      </w:r>
      <w:r w:rsidRPr="007A7224">
        <w:rPr>
          <w:b/>
          <w:bCs/>
          <w:lang w:val="it-IT"/>
        </w:rPr>
        <w:t>qualifica inferiore di due livelli:</w:t>
      </w:r>
      <w:r w:rsidRPr="007A7224">
        <w:rPr>
          <w:lang w:val="it-IT"/>
        </w:rPr>
        <w:t xml:space="preserve"> punti </w:t>
      </w:r>
      <w:r w:rsidRPr="007A7224">
        <w:rPr>
          <w:b/>
          <w:bCs/>
          <w:lang w:val="it-IT"/>
        </w:rPr>
        <w:t>0,10</w:t>
      </w:r>
      <w:r w:rsidRPr="007A7224">
        <w:rPr>
          <w:lang w:val="it-IT"/>
        </w:rPr>
        <w:t xml:space="preserve"> </w:t>
      </w:r>
    </w:p>
    <w:p w:rsidR="00775A32" w:rsidRDefault="00775A32" w:rsidP="00775A32">
      <w:pPr>
        <w:tabs>
          <w:tab w:val="left" w:pos="7834"/>
          <w:tab w:val="left" w:pos="8919"/>
        </w:tabs>
        <w:spacing w:after="240" w:line="260" w:lineRule="exact"/>
        <w:rPr>
          <w:b/>
          <w:bCs/>
          <w:i/>
          <w:iCs/>
          <w:u w:val="single"/>
          <w:lang w:val="it-IT"/>
        </w:rPr>
      </w:pPr>
    </w:p>
    <w:p w:rsidR="00775A32" w:rsidRPr="007A7224" w:rsidRDefault="00775A32" w:rsidP="00775A32">
      <w:pPr>
        <w:pStyle w:val="Titolo1"/>
        <w:numPr>
          <w:ilvl w:val="0"/>
          <w:numId w:val="7"/>
        </w:numPr>
        <w:spacing w:after="120"/>
        <w:ind w:left="714" w:hanging="357"/>
        <w:rPr>
          <w:bCs w:val="0"/>
          <w:i/>
          <w:iCs/>
          <w:u w:val="single"/>
          <w:lang w:val="it-IT"/>
        </w:rPr>
      </w:pPr>
      <w:r w:rsidRPr="007A7224">
        <w:rPr>
          <w:lang w:val="it-IT"/>
        </w:rPr>
        <w:t>VALUTAZIONE DEI TITOLI VARI: PUNTI 3</w:t>
      </w:r>
    </w:p>
    <w:p w:rsidR="00775A32" w:rsidRPr="007A7224" w:rsidRDefault="00775A32" w:rsidP="00775A32">
      <w:pPr>
        <w:tabs>
          <w:tab w:val="left" w:pos="7834"/>
          <w:tab w:val="left" w:pos="8919"/>
        </w:tabs>
        <w:spacing w:after="240" w:line="260" w:lineRule="exact"/>
        <w:rPr>
          <w:b/>
          <w:bCs/>
          <w:i/>
          <w:iCs/>
          <w:u w:val="single"/>
          <w:lang w:val="it-IT"/>
        </w:rPr>
      </w:pPr>
      <w:r w:rsidRPr="007A7224">
        <w:rPr>
          <w:b/>
          <w:bCs/>
          <w:i/>
          <w:iCs/>
          <w:u w:val="single"/>
          <w:lang w:val="it-IT"/>
        </w:rPr>
        <w:t>Titoli vari (complessivi 3 punti disponibili)</w:t>
      </w:r>
    </w:p>
    <w:p w:rsidR="00775A32" w:rsidRPr="007A7224" w:rsidRDefault="00775A32" w:rsidP="00775A32">
      <w:pPr>
        <w:pStyle w:val="Rientrocorpodeltesto2"/>
        <w:spacing w:line="260" w:lineRule="exact"/>
        <w:ind w:firstLine="709"/>
        <w:rPr>
          <w:lang w:val="it-IT"/>
        </w:rPr>
      </w:pPr>
      <w:r w:rsidRPr="007A7224">
        <w:rPr>
          <w:lang w:val="it-IT"/>
        </w:rPr>
        <w:t>In questa categoria sono valutati solo i titoli che hanno attinenza con la professionalità connessa al profilo da ricoprire:</w:t>
      </w:r>
    </w:p>
    <w:p w:rsidR="00775A32" w:rsidRPr="007A7224" w:rsidRDefault="00775A32" w:rsidP="00775A32">
      <w:pPr>
        <w:spacing w:line="260" w:lineRule="exact"/>
        <w:ind w:firstLine="709"/>
        <w:rPr>
          <w:lang w:val="it-IT"/>
        </w:rPr>
      </w:pPr>
      <w:r w:rsidRPr="007A7224">
        <w:rPr>
          <w:bCs/>
          <w:lang w:val="it-IT"/>
        </w:rPr>
        <w:t>-</w:t>
      </w:r>
      <w:r w:rsidRPr="007A7224">
        <w:rPr>
          <w:b/>
          <w:bCs/>
          <w:lang w:val="it-IT"/>
        </w:rPr>
        <w:t xml:space="preserve"> Pubblicazioni scientifiche </w:t>
      </w:r>
      <w:r w:rsidRPr="007A7224">
        <w:rPr>
          <w:lang w:val="it-IT"/>
        </w:rPr>
        <w:t xml:space="preserve">per pubblicazione: punti da </w:t>
      </w:r>
      <w:r w:rsidRPr="007A7224">
        <w:rPr>
          <w:b/>
          <w:bCs/>
          <w:lang w:val="it-IT"/>
        </w:rPr>
        <w:t>0,10</w:t>
      </w:r>
      <w:r w:rsidRPr="007A7224">
        <w:rPr>
          <w:lang w:val="it-IT"/>
        </w:rPr>
        <w:t xml:space="preserve"> a </w:t>
      </w:r>
      <w:r w:rsidRPr="007A7224">
        <w:rPr>
          <w:b/>
          <w:bCs/>
          <w:lang w:val="it-IT"/>
        </w:rPr>
        <w:t>0,50</w:t>
      </w:r>
    </w:p>
    <w:p w:rsidR="00775A32" w:rsidRPr="007A7224" w:rsidRDefault="00775A32" w:rsidP="00775A32">
      <w:pPr>
        <w:spacing w:line="260" w:lineRule="exact"/>
        <w:ind w:firstLine="709"/>
        <w:rPr>
          <w:lang w:val="it-IT"/>
        </w:rPr>
      </w:pPr>
      <w:r w:rsidRPr="007A7224">
        <w:rPr>
          <w:lang w:val="it-IT"/>
        </w:rPr>
        <w:t xml:space="preserve">- </w:t>
      </w:r>
      <w:r w:rsidRPr="007A7224">
        <w:rPr>
          <w:b/>
          <w:bCs/>
          <w:lang w:val="it-IT"/>
        </w:rPr>
        <w:t>Corsi</w:t>
      </w:r>
      <w:r w:rsidRPr="007A7224">
        <w:rPr>
          <w:lang w:val="it-IT"/>
        </w:rPr>
        <w:t xml:space="preserve"> di formazione con esame finale per attestato: punti </w:t>
      </w:r>
      <w:r w:rsidRPr="007A7224">
        <w:rPr>
          <w:b/>
          <w:bCs/>
          <w:lang w:val="it-IT"/>
        </w:rPr>
        <w:t>0,20</w:t>
      </w:r>
    </w:p>
    <w:p w:rsidR="00775A32" w:rsidRPr="007A7224" w:rsidRDefault="00775A32" w:rsidP="00775A32">
      <w:pPr>
        <w:spacing w:line="260" w:lineRule="exact"/>
        <w:ind w:firstLine="709"/>
        <w:rPr>
          <w:lang w:val="it-IT"/>
        </w:rPr>
      </w:pPr>
      <w:r w:rsidRPr="007A7224">
        <w:rPr>
          <w:lang w:val="it-IT"/>
        </w:rPr>
        <w:t xml:space="preserve">- </w:t>
      </w:r>
      <w:r w:rsidRPr="007A7224">
        <w:rPr>
          <w:b/>
          <w:lang w:val="it-IT"/>
        </w:rPr>
        <w:t xml:space="preserve">Abilitazioni professionali </w:t>
      </w:r>
      <w:r w:rsidRPr="007A7224">
        <w:rPr>
          <w:lang w:val="it-IT"/>
        </w:rPr>
        <w:t xml:space="preserve">conseguite previo esperimento di esame di Stato: punti </w:t>
      </w:r>
      <w:r w:rsidRPr="007A7224">
        <w:rPr>
          <w:b/>
          <w:lang w:val="it-IT"/>
        </w:rPr>
        <w:t>0,50</w:t>
      </w:r>
    </w:p>
    <w:p w:rsidR="00775A32" w:rsidRPr="007A7224" w:rsidRDefault="00775A32" w:rsidP="00775A32">
      <w:pPr>
        <w:spacing w:line="260" w:lineRule="exact"/>
        <w:ind w:firstLine="709"/>
        <w:rPr>
          <w:lang w:val="it-IT"/>
        </w:rPr>
      </w:pPr>
      <w:r w:rsidRPr="007A7224">
        <w:rPr>
          <w:lang w:val="it-IT"/>
        </w:rPr>
        <w:t xml:space="preserve">- </w:t>
      </w:r>
      <w:r w:rsidRPr="007A7224">
        <w:rPr>
          <w:b/>
          <w:bCs/>
          <w:lang w:val="it-IT"/>
        </w:rPr>
        <w:t>Corsi</w:t>
      </w:r>
      <w:r w:rsidRPr="007A7224">
        <w:rPr>
          <w:lang w:val="it-IT"/>
        </w:rPr>
        <w:t xml:space="preserve"> di almeno 600 ore con prova finale: </w:t>
      </w:r>
    </w:p>
    <w:p w:rsidR="00775A32" w:rsidRPr="007A7224" w:rsidRDefault="00775A32" w:rsidP="00775A32">
      <w:pPr>
        <w:spacing w:line="260" w:lineRule="exact"/>
        <w:ind w:left="1440"/>
        <w:rPr>
          <w:lang w:val="it-IT"/>
        </w:rPr>
      </w:pPr>
      <w:r w:rsidRPr="007A7224">
        <w:rPr>
          <w:lang w:val="it-IT"/>
        </w:rPr>
        <w:t xml:space="preserve">a) con soglia di accesso costituita da laurea triennale (L) Laurea Specialistica (LS), Laurea Magistrale (LM), Diploma di Laurea (DL – vecchio ordinamento): punti </w:t>
      </w:r>
      <w:r w:rsidRPr="007A7224">
        <w:rPr>
          <w:b/>
          <w:bCs/>
          <w:lang w:val="it-IT"/>
        </w:rPr>
        <w:t>0,60</w:t>
      </w:r>
    </w:p>
    <w:p w:rsidR="00775A32" w:rsidRPr="007A7224" w:rsidRDefault="00775A32" w:rsidP="00775A32">
      <w:pPr>
        <w:spacing w:line="260" w:lineRule="exact"/>
        <w:ind w:firstLine="709"/>
        <w:rPr>
          <w:lang w:val="it-IT"/>
        </w:rPr>
      </w:pPr>
      <w:r w:rsidRPr="007A7224">
        <w:rPr>
          <w:lang w:val="it-IT"/>
        </w:rPr>
        <w:t xml:space="preserve"> </w:t>
      </w:r>
      <w:r>
        <w:rPr>
          <w:lang w:val="it-IT"/>
        </w:rPr>
        <w:tab/>
      </w:r>
      <w:r w:rsidRPr="007A7224">
        <w:rPr>
          <w:lang w:val="it-IT"/>
        </w:rPr>
        <w:t xml:space="preserve">b) con soglia costituita da titolo inferiore per corso: punti </w:t>
      </w:r>
      <w:r w:rsidRPr="007A7224">
        <w:rPr>
          <w:b/>
          <w:bCs/>
          <w:lang w:val="it-IT"/>
        </w:rPr>
        <w:t>0,30</w:t>
      </w:r>
    </w:p>
    <w:p w:rsidR="00775A32" w:rsidRPr="007A7224" w:rsidRDefault="00775A32" w:rsidP="00775A32">
      <w:pPr>
        <w:adjustRightInd w:val="0"/>
        <w:rPr>
          <w:color w:val="000000"/>
          <w:lang w:val="it-IT"/>
        </w:rPr>
      </w:pPr>
    </w:p>
    <w:p w:rsidR="00775A32" w:rsidRPr="001A4AC6" w:rsidRDefault="00775A32" w:rsidP="00775A32">
      <w:pPr>
        <w:pStyle w:val="Corpodeltesto"/>
        <w:ind w:left="212" w:right="173" w:firstLine="283"/>
        <w:jc w:val="both"/>
        <w:rPr>
          <w:lang w:val="it-IT"/>
        </w:rPr>
      </w:pPr>
    </w:p>
    <w:p w:rsidR="00775A32" w:rsidRDefault="00775A32" w:rsidP="00775A32">
      <w:pPr>
        <w:pStyle w:val="Titolo1"/>
        <w:numPr>
          <w:ilvl w:val="0"/>
          <w:numId w:val="7"/>
        </w:numPr>
        <w:spacing w:after="120"/>
        <w:ind w:left="714" w:hanging="357"/>
        <w:rPr>
          <w:lang w:val="it-IT"/>
        </w:rPr>
      </w:pPr>
      <w:r w:rsidRPr="001A4AC6">
        <w:rPr>
          <w:lang w:val="it-IT"/>
        </w:rPr>
        <w:t xml:space="preserve">VALUTAZIONE </w:t>
      </w:r>
      <w:r>
        <w:rPr>
          <w:lang w:val="it-IT"/>
        </w:rPr>
        <w:t xml:space="preserve">DEL CURRICULUM: </w:t>
      </w:r>
      <w:r w:rsidRPr="001A4AC6">
        <w:rPr>
          <w:lang w:val="it-IT"/>
        </w:rPr>
        <w:t xml:space="preserve">PUNTI </w:t>
      </w:r>
      <w:r>
        <w:rPr>
          <w:lang w:val="it-IT"/>
        </w:rPr>
        <w:t>1</w:t>
      </w:r>
    </w:p>
    <w:p w:rsidR="00775A32" w:rsidRDefault="00775A32" w:rsidP="00775A32">
      <w:pPr>
        <w:spacing w:line="260" w:lineRule="exact"/>
        <w:rPr>
          <w:b/>
          <w:bCs/>
          <w:i/>
          <w:iCs/>
          <w:lang w:val="it-IT"/>
        </w:rPr>
      </w:pPr>
      <w:r w:rsidRPr="007A7224">
        <w:rPr>
          <w:b/>
          <w:bCs/>
          <w:i/>
          <w:iCs/>
          <w:lang w:val="it-IT"/>
        </w:rPr>
        <w:t xml:space="preserve">              Curriculum (1 punto disponibile)</w:t>
      </w:r>
    </w:p>
    <w:p w:rsidR="00775A32" w:rsidRPr="007A7224" w:rsidRDefault="00775A32" w:rsidP="00775A32">
      <w:pPr>
        <w:spacing w:line="260" w:lineRule="exact"/>
        <w:rPr>
          <w:b/>
          <w:bCs/>
          <w:i/>
          <w:iCs/>
          <w:lang w:val="it-IT"/>
        </w:rPr>
      </w:pPr>
    </w:p>
    <w:p w:rsidR="00775A32" w:rsidRPr="007A7224" w:rsidRDefault="00775A32" w:rsidP="00775A32">
      <w:pPr>
        <w:pStyle w:val="Rientrocorpodeltesto2"/>
        <w:spacing w:line="260" w:lineRule="exact"/>
        <w:ind w:firstLine="709"/>
        <w:jc w:val="both"/>
        <w:rPr>
          <w:lang w:val="it-IT"/>
        </w:rPr>
      </w:pPr>
      <w:r w:rsidRPr="007A7224">
        <w:rPr>
          <w:lang w:val="it-IT"/>
        </w:rPr>
        <w:t xml:space="preserve">In questa categoria sono valutate complessivamente le </w:t>
      </w:r>
      <w:r w:rsidRPr="007A7224">
        <w:rPr>
          <w:vanish/>
          <w:lang w:val="it-IT"/>
        </w:rPr>
        <w:t>.</w:t>
      </w:r>
      <w:r w:rsidRPr="007A7224">
        <w:rPr>
          <w:lang w:val="it-IT"/>
        </w:rPr>
        <w:t>attività professionali e di studio, non riferibili ai titoli valutati nelle precedenti categorie, che evidenzino il livello di qualificazione professionale acquisito nell’arco della carriera. Vi rientrano tirocini, partecipazione a congressi, convegni, seminari, anche come docente o relatore, incarichi di insegnamento. Nell’ipotesi di insignificanza del curriculum, la commissione ne dà atto e non attribuisce punteggio.</w:t>
      </w:r>
    </w:p>
    <w:p w:rsidR="00775A32" w:rsidRPr="001A4AC6" w:rsidRDefault="00775A32" w:rsidP="00775A32">
      <w:pPr>
        <w:pStyle w:val="Titolo1"/>
        <w:ind w:left="495"/>
        <w:rPr>
          <w:lang w:val="it-IT"/>
        </w:rPr>
      </w:pPr>
    </w:p>
    <w:p w:rsidR="00775A32" w:rsidRDefault="00775A32" w:rsidP="00775A32">
      <w:pPr>
        <w:pStyle w:val="Corpodeltesto"/>
        <w:ind w:left="212" w:right="126" w:firstLine="283"/>
        <w:jc w:val="both"/>
        <w:rPr>
          <w:lang w:val="it-IT"/>
        </w:rPr>
      </w:pPr>
      <w:r>
        <w:rPr>
          <w:lang w:val="it-IT"/>
        </w:rPr>
        <w:t>Pertanto, la Commissione attribuirà il punto a disposizione nel modo seguente:</w:t>
      </w:r>
    </w:p>
    <w:p w:rsidR="00775A32" w:rsidRDefault="00775A32" w:rsidP="00775A32">
      <w:pPr>
        <w:spacing w:line="260" w:lineRule="exact"/>
        <w:ind w:firstLine="709"/>
        <w:rPr>
          <w:lang w:val="it-IT"/>
        </w:rPr>
      </w:pPr>
      <w:r>
        <w:rPr>
          <w:b/>
          <w:lang w:val="it-IT"/>
        </w:rPr>
        <w:t>Partecipazione a congressi, convegni, seminari</w:t>
      </w:r>
      <w:r>
        <w:rPr>
          <w:lang w:val="it-IT"/>
        </w:rPr>
        <w:t xml:space="preserve"> (Max 0,6 punti):</w:t>
      </w:r>
    </w:p>
    <w:p w:rsidR="00775A32" w:rsidRPr="00446D2C" w:rsidRDefault="00775A32" w:rsidP="00775A32">
      <w:pPr>
        <w:pStyle w:val="Paragrafoelenco"/>
        <w:numPr>
          <w:ilvl w:val="0"/>
          <w:numId w:val="8"/>
        </w:numPr>
        <w:spacing w:line="260" w:lineRule="exact"/>
        <w:rPr>
          <w:lang w:val="it-IT"/>
        </w:rPr>
      </w:pPr>
      <w:r>
        <w:rPr>
          <w:lang w:val="it-IT"/>
        </w:rPr>
        <w:t>come docente o relatore: punti 0,3;</w:t>
      </w:r>
    </w:p>
    <w:p w:rsidR="00775A32" w:rsidRDefault="00775A32" w:rsidP="00775A32">
      <w:pPr>
        <w:pStyle w:val="Paragrafoelenco"/>
        <w:numPr>
          <w:ilvl w:val="0"/>
          <w:numId w:val="8"/>
        </w:numPr>
        <w:spacing w:line="260" w:lineRule="exact"/>
        <w:rPr>
          <w:lang w:val="it-IT"/>
        </w:rPr>
      </w:pPr>
      <w:r w:rsidRPr="007A7224">
        <w:rPr>
          <w:lang w:val="it-IT"/>
        </w:rPr>
        <w:t xml:space="preserve">con </w:t>
      </w:r>
      <w:r>
        <w:rPr>
          <w:lang w:val="it-IT"/>
        </w:rPr>
        <w:t>test</w:t>
      </w:r>
      <w:r w:rsidRPr="007A7224">
        <w:rPr>
          <w:lang w:val="it-IT"/>
        </w:rPr>
        <w:t xml:space="preserve"> finale</w:t>
      </w:r>
      <w:r>
        <w:rPr>
          <w:lang w:val="it-IT"/>
        </w:rPr>
        <w:t xml:space="preserve"> superato positivamente</w:t>
      </w:r>
      <w:r w:rsidRPr="007A7224">
        <w:rPr>
          <w:lang w:val="it-IT"/>
        </w:rPr>
        <w:t>: punti 0,2;</w:t>
      </w:r>
    </w:p>
    <w:p w:rsidR="00775A32" w:rsidRDefault="00775A32" w:rsidP="00775A32">
      <w:pPr>
        <w:pStyle w:val="Paragrafoelenco"/>
        <w:numPr>
          <w:ilvl w:val="0"/>
          <w:numId w:val="8"/>
        </w:numPr>
        <w:spacing w:line="260" w:lineRule="exact"/>
        <w:rPr>
          <w:lang w:val="it-IT"/>
        </w:rPr>
      </w:pPr>
      <w:r>
        <w:rPr>
          <w:lang w:val="it-IT"/>
        </w:rPr>
        <w:t>senza test finale: punti 0,1</w:t>
      </w:r>
      <w:r w:rsidRPr="00992CEA">
        <w:rPr>
          <w:lang w:val="it-IT"/>
        </w:rPr>
        <w:t>;</w:t>
      </w:r>
    </w:p>
    <w:p w:rsidR="004B6434" w:rsidRDefault="00775A32" w:rsidP="004B6434">
      <w:pPr>
        <w:spacing w:before="120" w:line="260" w:lineRule="exact"/>
        <w:ind w:left="709"/>
        <w:jc w:val="both"/>
        <w:rPr>
          <w:lang w:val="it-IT"/>
        </w:rPr>
      </w:pPr>
      <w:r w:rsidRPr="00992CEA">
        <w:rPr>
          <w:b/>
          <w:lang w:val="it-IT"/>
        </w:rPr>
        <w:t>Tirocini</w:t>
      </w:r>
      <w:r>
        <w:rPr>
          <w:lang w:val="it-IT"/>
        </w:rPr>
        <w:t>:</w:t>
      </w:r>
      <w:r w:rsidR="00585D39">
        <w:rPr>
          <w:lang w:val="it-IT"/>
        </w:rPr>
        <w:t xml:space="preserve"> (</w:t>
      </w:r>
      <w:proofErr w:type="spellStart"/>
      <w:r w:rsidR="00585D39">
        <w:rPr>
          <w:lang w:val="it-IT"/>
        </w:rPr>
        <w:t>max</w:t>
      </w:r>
      <w:proofErr w:type="spellEnd"/>
      <w:r w:rsidR="00585D39">
        <w:rPr>
          <w:lang w:val="it-IT"/>
        </w:rPr>
        <w:t xml:space="preserve"> 0,</w:t>
      </w:r>
      <w:r>
        <w:rPr>
          <w:lang w:val="it-IT"/>
        </w:rPr>
        <w:t>2 punti</w:t>
      </w:r>
      <w:r w:rsidR="00585D39">
        <w:rPr>
          <w:lang w:val="it-IT"/>
        </w:rPr>
        <w:t>)</w:t>
      </w:r>
      <w:r>
        <w:rPr>
          <w:lang w:val="it-IT"/>
        </w:rPr>
        <w:t xml:space="preserve"> </w:t>
      </w:r>
      <w:r w:rsidR="00585D39">
        <w:rPr>
          <w:lang w:val="it-IT"/>
        </w:rPr>
        <w:t xml:space="preserve">Potranno essere presi in considerazione massimo due tirocini </w:t>
      </w:r>
      <w:proofErr w:type="spellStart"/>
      <w:r w:rsidR="00585D39">
        <w:rPr>
          <w:lang w:val="it-IT"/>
        </w:rPr>
        <w:t>purchè</w:t>
      </w:r>
      <w:proofErr w:type="spellEnd"/>
      <w:r w:rsidR="00585D39">
        <w:rPr>
          <w:lang w:val="it-IT"/>
        </w:rPr>
        <w:t xml:space="preserve"> della durata pari o superiore  alle 150 ore, cadauno.</w:t>
      </w:r>
      <w:r>
        <w:rPr>
          <w:lang w:val="it-IT"/>
        </w:rPr>
        <w:t xml:space="preserve"> </w:t>
      </w:r>
      <w:r w:rsidR="0099065F">
        <w:rPr>
          <w:lang w:val="it-IT"/>
        </w:rPr>
        <w:t>A ciascun</w:t>
      </w:r>
      <w:r w:rsidR="004B6434">
        <w:rPr>
          <w:lang w:val="it-IT"/>
        </w:rPr>
        <w:t xml:space="preserve"> tirocinio verrà attribuito 0,1 punto.</w:t>
      </w:r>
    </w:p>
    <w:p w:rsidR="00775A32" w:rsidRDefault="00775A32" w:rsidP="004B6434">
      <w:pPr>
        <w:ind w:left="709"/>
        <w:jc w:val="both"/>
        <w:rPr>
          <w:lang w:val="it-IT"/>
        </w:rPr>
      </w:pPr>
    </w:p>
    <w:p w:rsidR="00775A32" w:rsidRDefault="00775A32" w:rsidP="00775A32">
      <w:pPr>
        <w:spacing w:line="260" w:lineRule="exact"/>
        <w:ind w:left="709"/>
        <w:jc w:val="both"/>
        <w:rPr>
          <w:lang w:val="it-IT"/>
        </w:rPr>
      </w:pPr>
      <w:r w:rsidRPr="00992CEA">
        <w:rPr>
          <w:b/>
          <w:lang w:val="it-IT"/>
        </w:rPr>
        <w:t>Attestati o abilitazioni varie, in ambito informatico o linguistico</w:t>
      </w:r>
      <w:r>
        <w:rPr>
          <w:lang w:val="it-IT"/>
        </w:rPr>
        <w:t xml:space="preserve">: </w:t>
      </w:r>
      <w:r w:rsidR="00585D39">
        <w:rPr>
          <w:lang w:val="it-IT"/>
        </w:rPr>
        <w:t>(</w:t>
      </w:r>
      <w:proofErr w:type="spellStart"/>
      <w:r w:rsidR="00585D39">
        <w:rPr>
          <w:lang w:val="it-IT"/>
        </w:rPr>
        <w:t>max</w:t>
      </w:r>
      <w:proofErr w:type="spellEnd"/>
      <w:r w:rsidR="00585D39">
        <w:rPr>
          <w:lang w:val="it-IT"/>
        </w:rPr>
        <w:t xml:space="preserve"> </w:t>
      </w:r>
      <w:r>
        <w:rPr>
          <w:lang w:val="it-IT"/>
        </w:rPr>
        <w:t>0,2</w:t>
      </w:r>
      <w:r w:rsidR="00585D39" w:rsidRPr="00585D39">
        <w:rPr>
          <w:lang w:val="it-IT"/>
        </w:rPr>
        <w:t xml:space="preserve"> </w:t>
      </w:r>
      <w:r w:rsidR="00585D39">
        <w:rPr>
          <w:lang w:val="it-IT"/>
        </w:rPr>
        <w:t>punti).</w:t>
      </w:r>
      <w:r>
        <w:rPr>
          <w:lang w:val="it-IT"/>
        </w:rPr>
        <w:t xml:space="preserve"> Potranno essere valutati massimo </w:t>
      </w:r>
      <w:r w:rsidR="00585D39">
        <w:rPr>
          <w:lang w:val="it-IT"/>
        </w:rPr>
        <w:t>due</w:t>
      </w:r>
      <w:r>
        <w:rPr>
          <w:lang w:val="it-IT"/>
        </w:rPr>
        <w:t xml:space="preserve"> attestati </w:t>
      </w:r>
      <w:r w:rsidR="004B6434">
        <w:rPr>
          <w:lang w:val="it-IT"/>
        </w:rPr>
        <w:t>o abilitazioni in questi ambiti, a ciascun attestato verrà attribuito 0,1 punto.</w:t>
      </w:r>
    </w:p>
    <w:p w:rsidR="00775A32" w:rsidRDefault="00775A32" w:rsidP="00775A32">
      <w:pPr>
        <w:pStyle w:val="Corpodeltesto"/>
        <w:ind w:left="212" w:right="130" w:firstLine="283"/>
        <w:jc w:val="both"/>
        <w:rPr>
          <w:lang w:val="it-IT"/>
        </w:rPr>
      </w:pPr>
    </w:p>
    <w:p w:rsidR="00775A32" w:rsidRPr="001A4AC6" w:rsidRDefault="00775A32" w:rsidP="00775A32">
      <w:pPr>
        <w:pStyle w:val="Corpodeltesto"/>
        <w:ind w:left="212" w:right="130" w:firstLine="283"/>
        <w:jc w:val="both"/>
        <w:rPr>
          <w:lang w:val="it-IT"/>
        </w:rPr>
      </w:pPr>
      <w:r w:rsidRPr="001A4AC6">
        <w:rPr>
          <w:lang w:val="it-IT"/>
        </w:rPr>
        <w:t>La Commissione ritiene di prendere in considerazione solo le attività inerenti al posto oggetto di concorso.</w:t>
      </w:r>
    </w:p>
    <w:p w:rsidR="00775A32" w:rsidRDefault="00775A32" w:rsidP="00775A32">
      <w:pPr>
        <w:pStyle w:val="Titolo1"/>
        <w:spacing w:before="201"/>
        <w:ind w:left="142"/>
        <w:jc w:val="center"/>
        <w:rPr>
          <w:lang w:val="it-IT"/>
        </w:rPr>
      </w:pPr>
      <w:r>
        <w:rPr>
          <w:lang w:val="it-IT"/>
        </w:rPr>
        <w:t>SVOLGIMENTO DELLE PROVE</w:t>
      </w:r>
    </w:p>
    <w:p w:rsidR="00775A32" w:rsidRPr="00CD78B1" w:rsidRDefault="00775A32" w:rsidP="00775A32">
      <w:pPr>
        <w:pStyle w:val="Titolo1"/>
        <w:ind w:left="142"/>
        <w:jc w:val="center"/>
        <w:rPr>
          <w:sz w:val="16"/>
          <w:szCs w:val="16"/>
          <w:lang w:val="it-IT"/>
        </w:rPr>
      </w:pPr>
    </w:p>
    <w:p w:rsidR="00775A32" w:rsidRPr="00017381" w:rsidRDefault="00775A32" w:rsidP="00775A32">
      <w:pPr>
        <w:pStyle w:val="Corpodeltesto"/>
        <w:ind w:left="212" w:right="124" w:firstLine="283"/>
        <w:jc w:val="both"/>
        <w:rPr>
          <w:sz w:val="22"/>
          <w:szCs w:val="22"/>
          <w:lang w:val="it-IT"/>
        </w:rPr>
      </w:pPr>
      <w:r w:rsidRPr="00017381">
        <w:rPr>
          <w:sz w:val="22"/>
          <w:szCs w:val="22"/>
          <w:lang w:val="it-IT"/>
        </w:rPr>
        <w:t xml:space="preserve">Preso atto che alcuni dei candidati hanno chiesto l’utilizzo del P.C. e l’utilizzo del dizionario di italiano e di inglese, come ausilio ulteriore </w:t>
      </w:r>
      <w:r w:rsidR="00D00761">
        <w:rPr>
          <w:sz w:val="22"/>
          <w:szCs w:val="22"/>
          <w:lang w:val="it-IT"/>
        </w:rPr>
        <w:t xml:space="preserve"> per lo svolgimento delle prove, la Commissione conformemente a quanto stabilito dall’art. 17, c. 3, del  Regolamento per l’accesso al pubblico impiego, stabilisce che tutti i candidati potranno consultare solo testi di legge non commentati e dizionari di italiano e della lingua prescelta.</w:t>
      </w:r>
    </w:p>
    <w:p w:rsidR="00775A32" w:rsidRPr="00017381" w:rsidRDefault="00775A32" w:rsidP="00775A32">
      <w:pPr>
        <w:pStyle w:val="Corpodeltesto"/>
        <w:ind w:left="212" w:right="124" w:firstLine="283"/>
        <w:jc w:val="both"/>
        <w:rPr>
          <w:sz w:val="22"/>
          <w:szCs w:val="22"/>
          <w:lang w:val="it-IT"/>
        </w:rPr>
      </w:pPr>
    </w:p>
    <w:p w:rsidR="00775A32" w:rsidRPr="00017381" w:rsidRDefault="00775A32" w:rsidP="00775A32">
      <w:pPr>
        <w:pStyle w:val="Corpodeltesto"/>
        <w:ind w:left="212" w:right="124" w:firstLine="283"/>
        <w:jc w:val="both"/>
        <w:rPr>
          <w:sz w:val="22"/>
          <w:szCs w:val="22"/>
          <w:lang w:val="it-IT"/>
        </w:rPr>
      </w:pPr>
      <w:r w:rsidRPr="00017381">
        <w:rPr>
          <w:sz w:val="22"/>
          <w:szCs w:val="22"/>
          <w:lang w:val="it-IT"/>
        </w:rPr>
        <w:t xml:space="preserve">Verificato che le richiesto sono legittime, in quanto corredate da attestazione medica, la Commissione dispone di fornire i suddetti </w:t>
      </w:r>
      <w:proofErr w:type="spellStart"/>
      <w:r w:rsidRPr="00017381">
        <w:rPr>
          <w:sz w:val="22"/>
          <w:szCs w:val="22"/>
          <w:lang w:val="it-IT"/>
        </w:rPr>
        <w:t>ausilii</w:t>
      </w:r>
      <w:proofErr w:type="spellEnd"/>
      <w:r w:rsidRPr="00017381">
        <w:rPr>
          <w:sz w:val="22"/>
          <w:szCs w:val="22"/>
          <w:lang w:val="it-IT"/>
        </w:rPr>
        <w:t xml:space="preserve"> ulteriori richiesti.</w:t>
      </w:r>
    </w:p>
    <w:p w:rsidR="00775A32" w:rsidRPr="00017381" w:rsidRDefault="00775A32" w:rsidP="00775A32">
      <w:pPr>
        <w:pStyle w:val="Corpodeltesto"/>
        <w:ind w:left="212" w:right="124" w:firstLine="283"/>
        <w:jc w:val="both"/>
        <w:rPr>
          <w:sz w:val="22"/>
          <w:szCs w:val="22"/>
          <w:lang w:val="it-IT"/>
        </w:rPr>
      </w:pPr>
    </w:p>
    <w:p w:rsidR="00775A32" w:rsidRPr="00017381" w:rsidRDefault="00775A32" w:rsidP="00775A32">
      <w:pPr>
        <w:pStyle w:val="Corpodeltesto"/>
        <w:ind w:left="212" w:right="124" w:firstLine="283"/>
        <w:jc w:val="both"/>
        <w:rPr>
          <w:sz w:val="22"/>
          <w:szCs w:val="22"/>
          <w:lang w:val="it-IT"/>
        </w:rPr>
      </w:pPr>
      <w:r w:rsidRPr="00017381">
        <w:rPr>
          <w:sz w:val="22"/>
          <w:szCs w:val="22"/>
          <w:lang w:val="it-IT"/>
        </w:rPr>
        <w:t>A garanzia dell’anonimato degli elaborati, si adotteranno i seguenti accorgimenti:</w:t>
      </w:r>
    </w:p>
    <w:p w:rsidR="00775A32" w:rsidRPr="00017381" w:rsidRDefault="00775A32" w:rsidP="00775A32">
      <w:pPr>
        <w:pStyle w:val="Corpodeltesto"/>
        <w:numPr>
          <w:ilvl w:val="0"/>
          <w:numId w:val="5"/>
        </w:numPr>
        <w:ind w:right="124"/>
        <w:jc w:val="both"/>
        <w:rPr>
          <w:sz w:val="22"/>
          <w:szCs w:val="22"/>
          <w:lang w:val="it-IT"/>
        </w:rPr>
      </w:pPr>
      <w:r w:rsidRPr="00017381">
        <w:rPr>
          <w:sz w:val="22"/>
          <w:szCs w:val="22"/>
          <w:lang w:val="it-IT"/>
        </w:rPr>
        <w:t>L’elaborato scritto al P.C. verrà trascritto, immediatamente dopo la conclusione della prova, da persona incaricata dal candidato ed identificata con documento di identità;</w:t>
      </w:r>
    </w:p>
    <w:p w:rsidR="00775A32" w:rsidRPr="00017381" w:rsidRDefault="00775A32" w:rsidP="00775A32">
      <w:pPr>
        <w:pStyle w:val="Corpodeltesto"/>
        <w:numPr>
          <w:ilvl w:val="0"/>
          <w:numId w:val="5"/>
        </w:numPr>
        <w:ind w:right="124"/>
        <w:jc w:val="both"/>
        <w:rPr>
          <w:sz w:val="22"/>
          <w:szCs w:val="22"/>
          <w:lang w:val="it-IT"/>
        </w:rPr>
      </w:pPr>
      <w:r w:rsidRPr="00017381">
        <w:rPr>
          <w:sz w:val="22"/>
          <w:szCs w:val="22"/>
          <w:lang w:val="it-IT"/>
        </w:rPr>
        <w:t>L’elaborato realizzato al P.C. verrà inserito in busta chiusa nella busta media, che a sua volta verrà inserita nella busta più grande</w:t>
      </w:r>
      <w:r w:rsidR="00D00761">
        <w:rPr>
          <w:sz w:val="22"/>
          <w:szCs w:val="22"/>
          <w:lang w:val="it-IT"/>
        </w:rPr>
        <w:t>,</w:t>
      </w:r>
      <w:r w:rsidRPr="00017381">
        <w:rPr>
          <w:sz w:val="22"/>
          <w:szCs w:val="22"/>
          <w:lang w:val="it-IT"/>
        </w:rPr>
        <w:t xml:space="preserve"> che conterrà l’elaborato manoscritto e la busta piccola contente le generalità del candidato;</w:t>
      </w:r>
    </w:p>
    <w:p w:rsidR="00775A32" w:rsidRPr="00017381" w:rsidRDefault="00775A32" w:rsidP="00775A32">
      <w:pPr>
        <w:pStyle w:val="Corpodeltesto"/>
        <w:numPr>
          <w:ilvl w:val="0"/>
          <w:numId w:val="5"/>
        </w:numPr>
        <w:ind w:right="124"/>
        <w:jc w:val="both"/>
        <w:rPr>
          <w:sz w:val="22"/>
          <w:szCs w:val="22"/>
          <w:lang w:val="it-IT"/>
        </w:rPr>
      </w:pPr>
      <w:r w:rsidRPr="00017381">
        <w:rPr>
          <w:sz w:val="22"/>
          <w:szCs w:val="22"/>
          <w:lang w:val="it-IT"/>
        </w:rPr>
        <w:t>L’elaborato manoscritto dovrà corrispondere perfettamente a quello dattiloscritto;</w:t>
      </w:r>
    </w:p>
    <w:p w:rsidR="00775A32" w:rsidRPr="00017381" w:rsidRDefault="00775A32" w:rsidP="00775A32">
      <w:pPr>
        <w:pStyle w:val="Corpodeltesto"/>
        <w:numPr>
          <w:ilvl w:val="0"/>
          <w:numId w:val="5"/>
        </w:numPr>
        <w:ind w:right="124"/>
        <w:jc w:val="both"/>
        <w:rPr>
          <w:sz w:val="22"/>
          <w:szCs w:val="22"/>
          <w:lang w:val="it-IT"/>
        </w:rPr>
      </w:pPr>
      <w:r w:rsidRPr="00017381">
        <w:rPr>
          <w:sz w:val="22"/>
          <w:szCs w:val="22"/>
          <w:lang w:val="it-IT"/>
        </w:rPr>
        <w:t xml:space="preserve">A garanzia del totale anonimato degli elaborati anche agli altri candidati verrà consegnata una busta media, e un numero congruo, uguale per tutti,  di fogli </w:t>
      </w:r>
      <w:r w:rsidR="00D00761">
        <w:rPr>
          <w:sz w:val="22"/>
          <w:szCs w:val="22"/>
          <w:lang w:val="it-IT"/>
        </w:rPr>
        <w:t>A</w:t>
      </w:r>
      <w:r w:rsidRPr="00017381">
        <w:rPr>
          <w:sz w:val="22"/>
          <w:szCs w:val="22"/>
          <w:lang w:val="it-IT"/>
        </w:rPr>
        <w:t>/4, anch’essi timbrati, che dovranno essere inseriti in bianco senza nessun segno di riconoscimento, nella busta media;</w:t>
      </w:r>
    </w:p>
    <w:p w:rsidR="00775A32" w:rsidRDefault="00775A32" w:rsidP="003717EB">
      <w:pPr>
        <w:pStyle w:val="Titolo1"/>
        <w:spacing w:before="360" w:after="120"/>
        <w:ind w:left="2421"/>
        <w:rPr>
          <w:lang w:val="it-IT"/>
        </w:rPr>
      </w:pPr>
      <w:r w:rsidRPr="00F96044">
        <w:rPr>
          <w:lang w:val="it-IT"/>
        </w:rPr>
        <w:t>VALUTAZIONE DELLE PROVE CONCORSUALI:</w:t>
      </w:r>
    </w:p>
    <w:p w:rsidR="00775A32" w:rsidRPr="00F96044" w:rsidRDefault="00775A32" w:rsidP="00775A32">
      <w:pPr>
        <w:pStyle w:val="Titolo1"/>
        <w:numPr>
          <w:ilvl w:val="0"/>
          <w:numId w:val="4"/>
        </w:numPr>
        <w:tabs>
          <w:tab w:val="left" w:pos="857"/>
        </w:tabs>
        <w:ind w:left="856"/>
        <w:rPr>
          <w:lang w:val="it-IT"/>
        </w:rPr>
      </w:pPr>
      <w:r w:rsidRPr="00F96044">
        <w:rPr>
          <w:lang w:val="it-IT"/>
        </w:rPr>
        <w:t>PROVE</w:t>
      </w:r>
      <w:r w:rsidRPr="00F96044">
        <w:rPr>
          <w:spacing w:val="-1"/>
          <w:lang w:val="it-IT"/>
        </w:rPr>
        <w:t xml:space="preserve"> </w:t>
      </w:r>
      <w:r w:rsidRPr="00F96044">
        <w:rPr>
          <w:lang w:val="it-IT"/>
        </w:rPr>
        <w:t>SCRITTE</w:t>
      </w:r>
    </w:p>
    <w:p w:rsidR="00775A32" w:rsidRPr="00017381" w:rsidRDefault="00775A32" w:rsidP="00775A32">
      <w:pPr>
        <w:pStyle w:val="Corpodeltesto"/>
        <w:ind w:left="212" w:right="124" w:firstLine="283"/>
        <w:jc w:val="both"/>
        <w:rPr>
          <w:sz w:val="22"/>
          <w:szCs w:val="22"/>
          <w:lang w:val="it-IT"/>
        </w:rPr>
      </w:pPr>
      <w:r w:rsidRPr="00017381">
        <w:rPr>
          <w:sz w:val="22"/>
          <w:szCs w:val="22"/>
          <w:lang w:val="it-IT"/>
        </w:rPr>
        <w:t xml:space="preserve">Preso atto delle modalità di svolgimento della prova scritta, così come disciplinate dall’art. 17 del </w:t>
      </w:r>
      <w:r w:rsidRPr="00017381">
        <w:rPr>
          <w:sz w:val="22"/>
          <w:szCs w:val="22"/>
          <w:lang w:val="it-IT"/>
        </w:rPr>
        <w:lastRenderedPageBreak/>
        <w:t>Regolamento, a cui si fa rinvio, la Commissione, per garantire omogeneità di giudizio tra i candidati, decide di predisporre una griglia di valutazione da utilizzare per la correzione delle prove e stabilisce che per ogni elaborato sarà assegnato il punteggio previsto da un minimo di 0 ad un massimo di 30 sulla base dei criteri di seguito</w:t>
      </w:r>
      <w:r w:rsidRPr="00017381">
        <w:rPr>
          <w:spacing w:val="-4"/>
          <w:sz w:val="22"/>
          <w:szCs w:val="22"/>
          <w:lang w:val="it-IT"/>
        </w:rPr>
        <w:t xml:space="preserve"> </w:t>
      </w:r>
      <w:r w:rsidRPr="00017381">
        <w:rPr>
          <w:sz w:val="22"/>
          <w:szCs w:val="22"/>
          <w:lang w:val="it-IT"/>
        </w:rPr>
        <w:t>riportati:</w:t>
      </w:r>
    </w:p>
    <w:p w:rsidR="00775A32" w:rsidRPr="00017381" w:rsidRDefault="00775A32" w:rsidP="00775A32">
      <w:pPr>
        <w:pStyle w:val="Paragrafoelenco"/>
        <w:numPr>
          <w:ilvl w:val="0"/>
          <w:numId w:val="3"/>
        </w:numPr>
        <w:tabs>
          <w:tab w:val="left" w:pos="1216"/>
        </w:tabs>
        <w:ind w:right="129"/>
        <w:jc w:val="both"/>
        <w:rPr>
          <w:lang w:val="it-IT"/>
        </w:rPr>
      </w:pPr>
      <w:r w:rsidRPr="00017381">
        <w:rPr>
          <w:lang w:val="it-IT"/>
        </w:rPr>
        <w:t>conoscenza dell’argomento: capacità di “trattare il tema” esaurendone il significato, senza elementi di dispersione (massimo 10 punti), con la seguente</w:t>
      </w:r>
      <w:r w:rsidRPr="00017381">
        <w:rPr>
          <w:spacing w:val="-10"/>
          <w:lang w:val="it-IT"/>
        </w:rPr>
        <w:t xml:space="preserve"> </w:t>
      </w:r>
      <w:r w:rsidRPr="00017381">
        <w:rPr>
          <w:lang w:val="it-IT"/>
        </w:rPr>
        <w:t>specificazione:</w:t>
      </w:r>
    </w:p>
    <w:p w:rsidR="00775A32" w:rsidRPr="00017381" w:rsidRDefault="00775A32" w:rsidP="00775A32">
      <w:pPr>
        <w:pStyle w:val="Paragrafoelenco"/>
        <w:numPr>
          <w:ilvl w:val="1"/>
          <w:numId w:val="3"/>
        </w:numPr>
        <w:tabs>
          <w:tab w:val="left" w:pos="1935"/>
          <w:tab w:val="left" w:pos="1936"/>
        </w:tabs>
        <w:spacing w:line="293" w:lineRule="exact"/>
      </w:pPr>
      <w:r w:rsidRPr="00017381">
        <w:t xml:space="preserve">da 0 a 6 </w:t>
      </w:r>
      <w:proofErr w:type="spellStart"/>
      <w:r w:rsidRPr="00017381">
        <w:t>punti</w:t>
      </w:r>
      <w:proofErr w:type="spellEnd"/>
      <w:r w:rsidRPr="00017381">
        <w:t>:</w:t>
      </w:r>
      <w:r w:rsidRPr="00017381">
        <w:rPr>
          <w:spacing w:val="-3"/>
        </w:rPr>
        <w:t xml:space="preserve"> </w:t>
      </w:r>
      <w:proofErr w:type="spellStart"/>
      <w:r w:rsidRPr="00017381">
        <w:t>insufficiente</w:t>
      </w:r>
      <w:proofErr w:type="spellEnd"/>
      <w:r w:rsidRPr="00017381">
        <w:t>;</w:t>
      </w:r>
    </w:p>
    <w:p w:rsidR="00775A32" w:rsidRPr="00017381" w:rsidRDefault="00775A32" w:rsidP="00775A32">
      <w:pPr>
        <w:pStyle w:val="Paragrafoelenco"/>
        <w:numPr>
          <w:ilvl w:val="1"/>
          <w:numId w:val="3"/>
        </w:numPr>
        <w:tabs>
          <w:tab w:val="left" w:pos="1935"/>
          <w:tab w:val="left" w:pos="1936"/>
        </w:tabs>
        <w:spacing w:line="293" w:lineRule="exact"/>
      </w:pPr>
      <w:r w:rsidRPr="00017381">
        <w:t xml:space="preserve">7 </w:t>
      </w:r>
      <w:proofErr w:type="spellStart"/>
      <w:r w:rsidRPr="00017381">
        <w:t>punti</w:t>
      </w:r>
      <w:proofErr w:type="spellEnd"/>
      <w:r w:rsidRPr="00017381">
        <w:t>:</w:t>
      </w:r>
      <w:r w:rsidRPr="00017381">
        <w:rPr>
          <w:spacing w:val="-1"/>
        </w:rPr>
        <w:t xml:space="preserve"> </w:t>
      </w:r>
      <w:proofErr w:type="spellStart"/>
      <w:r w:rsidRPr="00017381">
        <w:t>sufficiente</w:t>
      </w:r>
      <w:proofErr w:type="spellEnd"/>
      <w:r w:rsidRPr="00017381">
        <w:t>;</w:t>
      </w:r>
    </w:p>
    <w:p w:rsidR="00775A32" w:rsidRPr="00017381" w:rsidRDefault="00775A32" w:rsidP="00775A32">
      <w:pPr>
        <w:pStyle w:val="Paragrafoelenco"/>
        <w:numPr>
          <w:ilvl w:val="1"/>
          <w:numId w:val="3"/>
        </w:numPr>
        <w:tabs>
          <w:tab w:val="left" w:pos="1935"/>
          <w:tab w:val="left" w:pos="1936"/>
        </w:tabs>
        <w:spacing w:before="1" w:line="293" w:lineRule="exact"/>
      </w:pPr>
      <w:r w:rsidRPr="00017381">
        <w:t xml:space="preserve">8 </w:t>
      </w:r>
      <w:proofErr w:type="spellStart"/>
      <w:r w:rsidRPr="00017381">
        <w:t>punti</w:t>
      </w:r>
      <w:proofErr w:type="spellEnd"/>
      <w:r w:rsidRPr="00017381">
        <w:t>:</w:t>
      </w:r>
      <w:r w:rsidRPr="00017381">
        <w:rPr>
          <w:spacing w:val="-1"/>
        </w:rPr>
        <w:t xml:space="preserve"> </w:t>
      </w:r>
      <w:proofErr w:type="spellStart"/>
      <w:r w:rsidRPr="00017381">
        <w:t>buona</w:t>
      </w:r>
      <w:proofErr w:type="spellEnd"/>
      <w:r w:rsidRPr="00017381">
        <w:t>;</w:t>
      </w:r>
    </w:p>
    <w:p w:rsidR="00775A32" w:rsidRPr="00017381" w:rsidRDefault="00775A32" w:rsidP="00775A32">
      <w:pPr>
        <w:pStyle w:val="Paragrafoelenco"/>
        <w:numPr>
          <w:ilvl w:val="1"/>
          <w:numId w:val="3"/>
        </w:numPr>
        <w:tabs>
          <w:tab w:val="left" w:pos="1935"/>
          <w:tab w:val="left" w:pos="1936"/>
        </w:tabs>
        <w:spacing w:line="293" w:lineRule="exact"/>
      </w:pPr>
      <w:r w:rsidRPr="00017381">
        <w:t xml:space="preserve">9 </w:t>
      </w:r>
      <w:proofErr w:type="spellStart"/>
      <w:r w:rsidRPr="00017381">
        <w:t>punti</w:t>
      </w:r>
      <w:proofErr w:type="spellEnd"/>
      <w:r w:rsidRPr="00017381">
        <w:t>:</w:t>
      </w:r>
      <w:r w:rsidRPr="00017381">
        <w:rPr>
          <w:spacing w:val="-5"/>
        </w:rPr>
        <w:t xml:space="preserve"> </w:t>
      </w:r>
      <w:proofErr w:type="spellStart"/>
      <w:r w:rsidRPr="00017381">
        <w:t>distinta</w:t>
      </w:r>
      <w:proofErr w:type="spellEnd"/>
      <w:r w:rsidRPr="00017381">
        <w:t>;</w:t>
      </w:r>
    </w:p>
    <w:p w:rsidR="00775A32" w:rsidRPr="00017381" w:rsidRDefault="00775A32" w:rsidP="00775A32">
      <w:pPr>
        <w:pStyle w:val="Paragrafoelenco"/>
        <w:numPr>
          <w:ilvl w:val="1"/>
          <w:numId w:val="3"/>
        </w:numPr>
        <w:tabs>
          <w:tab w:val="left" w:pos="1935"/>
          <w:tab w:val="left" w:pos="1936"/>
        </w:tabs>
        <w:spacing w:line="293" w:lineRule="exact"/>
      </w:pPr>
      <w:r w:rsidRPr="00017381">
        <w:t xml:space="preserve">10 </w:t>
      </w:r>
      <w:proofErr w:type="spellStart"/>
      <w:r w:rsidRPr="00017381">
        <w:t>punti</w:t>
      </w:r>
      <w:proofErr w:type="spellEnd"/>
      <w:r w:rsidRPr="00017381">
        <w:t>:</w:t>
      </w:r>
      <w:r w:rsidRPr="00017381">
        <w:rPr>
          <w:spacing w:val="-2"/>
        </w:rPr>
        <w:t xml:space="preserve"> </w:t>
      </w:r>
      <w:proofErr w:type="spellStart"/>
      <w:r w:rsidRPr="00017381">
        <w:t>ottima</w:t>
      </w:r>
      <w:proofErr w:type="spellEnd"/>
      <w:r w:rsidRPr="00017381">
        <w:t>;</w:t>
      </w:r>
    </w:p>
    <w:p w:rsidR="00775A32" w:rsidRPr="00017381" w:rsidRDefault="00775A32" w:rsidP="00775A32">
      <w:pPr>
        <w:pStyle w:val="Paragrafoelenco"/>
        <w:numPr>
          <w:ilvl w:val="0"/>
          <w:numId w:val="3"/>
        </w:numPr>
        <w:tabs>
          <w:tab w:val="left" w:pos="1216"/>
        </w:tabs>
        <w:ind w:right="129"/>
        <w:jc w:val="both"/>
        <w:rPr>
          <w:lang w:val="it-IT"/>
        </w:rPr>
      </w:pPr>
      <w:r w:rsidRPr="00017381">
        <w:rPr>
          <w:lang w:val="it-IT"/>
        </w:rPr>
        <w:t>capacità di sintesi; capacità di organizzare le informazioni in maniera succinta, completa ed efficace (massimo 10 punti), con la seguente</w:t>
      </w:r>
      <w:r w:rsidRPr="00017381">
        <w:rPr>
          <w:spacing w:val="-4"/>
          <w:lang w:val="it-IT"/>
        </w:rPr>
        <w:t xml:space="preserve"> </w:t>
      </w:r>
      <w:r w:rsidRPr="00017381">
        <w:rPr>
          <w:lang w:val="it-IT"/>
        </w:rPr>
        <w:t>specificazione:</w:t>
      </w:r>
    </w:p>
    <w:p w:rsidR="00775A32" w:rsidRPr="00017381" w:rsidRDefault="00775A32" w:rsidP="00775A32">
      <w:pPr>
        <w:pStyle w:val="Paragrafoelenco"/>
        <w:numPr>
          <w:ilvl w:val="1"/>
          <w:numId w:val="3"/>
        </w:numPr>
        <w:tabs>
          <w:tab w:val="left" w:pos="1935"/>
          <w:tab w:val="left" w:pos="1937"/>
        </w:tabs>
        <w:spacing w:line="293" w:lineRule="exact"/>
      </w:pPr>
      <w:r w:rsidRPr="00017381">
        <w:t xml:space="preserve">da 0 a 6 </w:t>
      </w:r>
      <w:proofErr w:type="spellStart"/>
      <w:r w:rsidRPr="00017381">
        <w:t>punti</w:t>
      </w:r>
      <w:proofErr w:type="spellEnd"/>
      <w:r w:rsidRPr="00017381">
        <w:t>:</w:t>
      </w:r>
      <w:r w:rsidRPr="00017381">
        <w:rPr>
          <w:spacing w:val="-3"/>
        </w:rPr>
        <w:t xml:space="preserve"> </w:t>
      </w:r>
      <w:proofErr w:type="spellStart"/>
      <w:r w:rsidRPr="00017381">
        <w:t>insufficiente</w:t>
      </w:r>
      <w:proofErr w:type="spellEnd"/>
      <w:r w:rsidRPr="00017381">
        <w:t>;</w:t>
      </w:r>
    </w:p>
    <w:p w:rsidR="00775A32" w:rsidRPr="00017381" w:rsidRDefault="00775A32" w:rsidP="00775A32">
      <w:pPr>
        <w:pStyle w:val="Paragrafoelenco"/>
        <w:numPr>
          <w:ilvl w:val="1"/>
          <w:numId w:val="3"/>
        </w:numPr>
        <w:tabs>
          <w:tab w:val="left" w:pos="1935"/>
          <w:tab w:val="left" w:pos="1937"/>
        </w:tabs>
        <w:spacing w:line="293" w:lineRule="exact"/>
      </w:pPr>
      <w:r w:rsidRPr="00017381">
        <w:t xml:space="preserve">7 </w:t>
      </w:r>
      <w:proofErr w:type="spellStart"/>
      <w:r w:rsidRPr="00017381">
        <w:t>punti</w:t>
      </w:r>
      <w:proofErr w:type="spellEnd"/>
      <w:r w:rsidRPr="00017381">
        <w:t>:</w:t>
      </w:r>
      <w:r w:rsidRPr="00017381">
        <w:rPr>
          <w:spacing w:val="-1"/>
        </w:rPr>
        <w:t xml:space="preserve"> </w:t>
      </w:r>
      <w:proofErr w:type="spellStart"/>
      <w:r w:rsidRPr="00017381">
        <w:t>sufficiente</w:t>
      </w:r>
      <w:proofErr w:type="spellEnd"/>
      <w:r w:rsidRPr="00017381">
        <w:t>;</w:t>
      </w:r>
    </w:p>
    <w:p w:rsidR="00775A32" w:rsidRPr="00017381" w:rsidRDefault="00775A32" w:rsidP="00775A32">
      <w:pPr>
        <w:pStyle w:val="Paragrafoelenco"/>
        <w:numPr>
          <w:ilvl w:val="1"/>
          <w:numId w:val="3"/>
        </w:numPr>
        <w:tabs>
          <w:tab w:val="left" w:pos="1935"/>
          <w:tab w:val="left" w:pos="1937"/>
        </w:tabs>
        <w:spacing w:line="293" w:lineRule="exact"/>
      </w:pPr>
      <w:r w:rsidRPr="00017381">
        <w:t xml:space="preserve">8 </w:t>
      </w:r>
      <w:proofErr w:type="spellStart"/>
      <w:r w:rsidRPr="00017381">
        <w:t>punti</w:t>
      </w:r>
      <w:proofErr w:type="spellEnd"/>
      <w:r w:rsidRPr="00017381">
        <w:t>:</w:t>
      </w:r>
      <w:r w:rsidRPr="00017381">
        <w:rPr>
          <w:spacing w:val="-1"/>
        </w:rPr>
        <w:t xml:space="preserve"> </w:t>
      </w:r>
      <w:proofErr w:type="spellStart"/>
      <w:r w:rsidRPr="00017381">
        <w:t>buona</w:t>
      </w:r>
      <w:proofErr w:type="spellEnd"/>
      <w:r w:rsidRPr="00017381">
        <w:t>;</w:t>
      </w:r>
    </w:p>
    <w:p w:rsidR="00775A32" w:rsidRPr="00017381" w:rsidRDefault="00775A32" w:rsidP="00775A32">
      <w:pPr>
        <w:pStyle w:val="Paragrafoelenco"/>
        <w:numPr>
          <w:ilvl w:val="1"/>
          <w:numId w:val="3"/>
        </w:numPr>
        <w:tabs>
          <w:tab w:val="left" w:pos="1935"/>
          <w:tab w:val="left" w:pos="1937"/>
        </w:tabs>
        <w:spacing w:before="1" w:line="293" w:lineRule="exact"/>
      </w:pPr>
      <w:r w:rsidRPr="00017381">
        <w:t xml:space="preserve">9 </w:t>
      </w:r>
      <w:proofErr w:type="spellStart"/>
      <w:r w:rsidRPr="00017381">
        <w:t>punti</w:t>
      </w:r>
      <w:proofErr w:type="spellEnd"/>
      <w:r w:rsidRPr="00017381">
        <w:t>:</w:t>
      </w:r>
      <w:r w:rsidRPr="00017381">
        <w:rPr>
          <w:spacing w:val="-5"/>
        </w:rPr>
        <w:t xml:space="preserve"> </w:t>
      </w:r>
      <w:proofErr w:type="spellStart"/>
      <w:r w:rsidRPr="00017381">
        <w:t>distinta</w:t>
      </w:r>
      <w:proofErr w:type="spellEnd"/>
      <w:r w:rsidRPr="00017381">
        <w:t>;</w:t>
      </w:r>
    </w:p>
    <w:p w:rsidR="00775A32" w:rsidRPr="00017381" w:rsidRDefault="00775A32" w:rsidP="00775A32">
      <w:pPr>
        <w:pStyle w:val="Paragrafoelenco"/>
        <w:numPr>
          <w:ilvl w:val="1"/>
          <w:numId w:val="3"/>
        </w:numPr>
        <w:tabs>
          <w:tab w:val="left" w:pos="1935"/>
          <w:tab w:val="left" w:pos="1937"/>
        </w:tabs>
        <w:spacing w:line="293" w:lineRule="exact"/>
      </w:pPr>
      <w:r w:rsidRPr="00017381">
        <w:t xml:space="preserve">10 </w:t>
      </w:r>
      <w:proofErr w:type="spellStart"/>
      <w:r w:rsidRPr="00017381">
        <w:t>punti</w:t>
      </w:r>
      <w:proofErr w:type="spellEnd"/>
      <w:r w:rsidRPr="00017381">
        <w:t>:</w:t>
      </w:r>
      <w:r w:rsidRPr="00017381">
        <w:rPr>
          <w:spacing w:val="-2"/>
        </w:rPr>
        <w:t xml:space="preserve"> </w:t>
      </w:r>
      <w:proofErr w:type="spellStart"/>
      <w:r w:rsidRPr="00017381">
        <w:t>ottima</w:t>
      </w:r>
      <w:proofErr w:type="spellEnd"/>
      <w:r w:rsidRPr="00017381">
        <w:t>;</w:t>
      </w:r>
    </w:p>
    <w:p w:rsidR="00775A32" w:rsidRPr="00017381" w:rsidRDefault="00775A32" w:rsidP="00775A32">
      <w:pPr>
        <w:pStyle w:val="Paragrafoelenco"/>
        <w:numPr>
          <w:ilvl w:val="0"/>
          <w:numId w:val="3"/>
        </w:numPr>
        <w:tabs>
          <w:tab w:val="left" w:pos="1216"/>
        </w:tabs>
        <w:ind w:right="127"/>
        <w:jc w:val="both"/>
        <w:rPr>
          <w:lang w:val="it-IT"/>
        </w:rPr>
      </w:pPr>
      <w:r w:rsidRPr="00017381">
        <w:rPr>
          <w:lang w:val="it-IT"/>
        </w:rPr>
        <w:t>chiarezza ed organicità dell’esposizione: capacità di organizzare le informazioni, rendendo evidente il percorso logico seguito (massimo 10 punti), con la seguente specificazione:</w:t>
      </w:r>
    </w:p>
    <w:p w:rsidR="00775A32" w:rsidRPr="00017381" w:rsidRDefault="00775A32" w:rsidP="00775A32">
      <w:pPr>
        <w:pStyle w:val="Paragrafoelenco"/>
        <w:numPr>
          <w:ilvl w:val="1"/>
          <w:numId w:val="3"/>
        </w:numPr>
        <w:tabs>
          <w:tab w:val="left" w:pos="1935"/>
          <w:tab w:val="left" w:pos="1937"/>
        </w:tabs>
        <w:spacing w:line="293" w:lineRule="exact"/>
      </w:pPr>
      <w:r w:rsidRPr="00017381">
        <w:t xml:space="preserve">da 0 a 6 </w:t>
      </w:r>
      <w:proofErr w:type="spellStart"/>
      <w:r w:rsidRPr="00017381">
        <w:t>punti</w:t>
      </w:r>
      <w:proofErr w:type="spellEnd"/>
      <w:r w:rsidRPr="00017381">
        <w:t>:</w:t>
      </w:r>
      <w:r w:rsidRPr="00017381">
        <w:rPr>
          <w:spacing w:val="-3"/>
        </w:rPr>
        <w:t xml:space="preserve"> </w:t>
      </w:r>
      <w:proofErr w:type="spellStart"/>
      <w:r w:rsidRPr="00017381">
        <w:t>insufficiente</w:t>
      </w:r>
      <w:proofErr w:type="spellEnd"/>
      <w:r w:rsidRPr="00017381">
        <w:t>;</w:t>
      </w:r>
    </w:p>
    <w:p w:rsidR="00775A32" w:rsidRPr="00017381" w:rsidRDefault="00775A32" w:rsidP="00775A32">
      <w:pPr>
        <w:pStyle w:val="Paragrafoelenco"/>
        <w:numPr>
          <w:ilvl w:val="1"/>
          <w:numId w:val="3"/>
        </w:numPr>
        <w:tabs>
          <w:tab w:val="left" w:pos="1935"/>
          <w:tab w:val="left" w:pos="1937"/>
        </w:tabs>
        <w:spacing w:line="293" w:lineRule="exact"/>
      </w:pPr>
      <w:r w:rsidRPr="00017381">
        <w:t xml:space="preserve">7 </w:t>
      </w:r>
      <w:proofErr w:type="spellStart"/>
      <w:r w:rsidRPr="00017381">
        <w:t>punti</w:t>
      </w:r>
      <w:proofErr w:type="spellEnd"/>
      <w:r w:rsidRPr="00017381">
        <w:t>:</w:t>
      </w:r>
      <w:r w:rsidRPr="00017381">
        <w:rPr>
          <w:spacing w:val="-1"/>
        </w:rPr>
        <w:t xml:space="preserve"> </w:t>
      </w:r>
      <w:proofErr w:type="spellStart"/>
      <w:r w:rsidRPr="00017381">
        <w:t>sufficiente</w:t>
      </w:r>
      <w:proofErr w:type="spellEnd"/>
      <w:r w:rsidRPr="00017381">
        <w:t>;</w:t>
      </w:r>
    </w:p>
    <w:p w:rsidR="00775A32" w:rsidRPr="00017381" w:rsidRDefault="00775A32" w:rsidP="00775A32">
      <w:pPr>
        <w:pStyle w:val="Paragrafoelenco"/>
        <w:numPr>
          <w:ilvl w:val="1"/>
          <w:numId w:val="3"/>
        </w:numPr>
        <w:tabs>
          <w:tab w:val="left" w:pos="1935"/>
          <w:tab w:val="left" w:pos="1937"/>
        </w:tabs>
        <w:spacing w:line="293" w:lineRule="exact"/>
      </w:pPr>
      <w:r w:rsidRPr="00017381">
        <w:t xml:space="preserve">8 </w:t>
      </w:r>
      <w:proofErr w:type="spellStart"/>
      <w:r w:rsidRPr="00017381">
        <w:t>punti</w:t>
      </w:r>
      <w:proofErr w:type="spellEnd"/>
      <w:r w:rsidRPr="00017381">
        <w:t>:</w:t>
      </w:r>
      <w:r w:rsidRPr="00017381">
        <w:rPr>
          <w:spacing w:val="-1"/>
        </w:rPr>
        <w:t xml:space="preserve"> </w:t>
      </w:r>
      <w:proofErr w:type="spellStart"/>
      <w:r w:rsidRPr="00017381">
        <w:t>buona</w:t>
      </w:r>
      <w:proofErr w:type="spellEnd"/>
      <w:r w:rsidRPr="00017381">
        <w:t>;</w:t>
      </w:r>
    </w:p>
    <w:p w:rsidR="00775A32" w:rsidRPr="00017381" w:rsidRDefault="00775A32" w:rsidP="00775A32">
      <w:pPr>
        <w:pStyle w:val="Paragrafoelenco"/>
        <w:numPr>
          <w:ilvl w:val="1"/>
          <w:numId w:val="3"/>
        </w:numPr>
        <w:tabs>
          <w:tab w:val="left" w:pos="1935"/>
          <w:tab w:val="left" w:pos="1937"/>
        </w:tabs>
        <w:spacing w:line="293" w:lineRule="exact"/>
      </w:pPr>
      <w:r w:rsidRPr="00017381">
        <w:t xml:space="preserve">9 </w:t>
      </w:r>
      <w:proofErr w:type="spellStart"/>
      <w:r w:rsidRPr="00017381">
        <w:t>punti</w:t>
      </w:r>
      <w:proofErr w:type="spellEnd"/>
      <w:r w:rsidRPr="00017381">
        <w:t>:</w:t>
      </w:r>
      <w:r w:rsidRPr="00017381">
        <w:rPr>
          <w:spacing w:val="-5"/>
        </w:rPr>
        <w:t xml:space="preserve"> </w:t>
      </w:r>
      <w:proofErr w:type="spellStart"/>
      <w:r w:rsidRPr="00017381">
        <w:t>distinta</w:t>
      </w:r>
      <w:proofErr w:type="spellEnd"/>
      <w:r w:rsidRPr="00017381">
        <w:t>;</w:t>
      </w:r>
    </w:p>
    <w:p w:rsidR="00775A32" w:rsidRPr="00017381" w:rsidRDefault="00775A32" w:rsidP="00775A32">
      <w:pPr>
        <w:pStyle w:val="Paragrafoelenco"/>
        <w:numPr>
          <w:ilvl w:val="1"/>
          <w:numId w:val="3"/>
        </w:numPr>
        <w:tabs>
          <w:tab w:val="left" w:pos="1935"/>
          <w:tab w:val="left" w:pos="1937"/>
        </w:tabs>
        <w:spacing w:before="1" w:line="294" w:lineRule="exact"/>
      </w:pPr>
      <w:r w:rsidRPr="00017381">
        <w:t xml:space="preserve">10 </w:t>
      </w:r>
      <w:proofErr w:type="spellStart"/>
      <w:r w:rsidRPr="00017381">
        <w:t>punti</w:t>
      </w:r>
      <w:proofErr w:type="spellEnd"/>
      <w:r w:rsidRPr="00017381">
        <w:t>:</w:t>
      </w:r>
      <w:r w:rsidRPr="00017381">
        <w:rPr>
          <w:spacing w:val="-2"/>
        </w:rPr>
        <w:t xml:space="preserve"> </w:t>
      </w:r>
      <w:proofErr w:type="spellStart"/>
      <w:r w:rsidRPr="00017381">
        <w:t>ottima</w:t>
      </w:r>
      <w:proofErr w:type="spellEnd"/>
      <w:r w:rsidRPr="00017381">
        <w:t>;</w:t>
      </w:r>
    </w:p>
    <w:p w:rsidR="00775A32" w:rsidRPr="00017381" w:rsidRDefault="00775A32" w:rsidP="003717EB">
      <w:pPr>
        <w:pStyle w:val="Corpodeltesto"/>
        <w:spacing w:before="120"/>
        <w:ind w:left="210" w:right="176" w:firstLine="284"/>
        <w:jc w:val="both"/>
        <w:rPr>
          <w:sz w:val="22"/>
          <w:szCs w:val="22"/>
          <w:lang w:val="it-IT"/>
        </w:rPr>
      </w:pPr>
      <w:r w:rsidRPr="00017381">
        <w:rPr>
          <w:sz w:val="22"/>
          <w:szCs w:val="22"/>
          <w:lang w:val="it-IT"/>
        </w:rPr>
        <w:t>La valutazione complessiva delle prove scritte, scaturirà dalla media dei singoli punteggi assegnati a ciascun elaborato.</w:t>
      </w:r>
    </w:p>
    <w:p w:rsidR="00775A32" w:rsidRPr="001A4AC6" w:rsidRDefault="00775A32" w:rsidP="00775A32">
      <w:pPr>
        <w:pStyle w:val="Corpodeltesto"/>
        <w:spacing w:before="11"/>
        <w:rPr>
          <w:sz w:val="23"/>
          <w:lang w:val="it-IT"/>
        </w:rPr>
      </w:pPr>
    </w:p>
    <w:p w:rsidR="00775A32" w:rsidRDefault="00775A32" w:rsidP="00775A32">
      <w:pPr>
        <w:pStyle w:val="Titolo1"/>
        <w:numPr>
          <w:ilvl w:val="0"/>
          <w:numId w:val="4"/>
        </w:numPr>
        <w:tabs>
          <w:tab w:val="left" w:pos="857"/>
        </w:tabs>
        <w:ind w:left="856"/>
      </w:pPr>
      <w:r>
        <w:t>PROVA</w:t>
      </w:r>
      <w:r>
        <w:rPr>
          <w:spacing w:val="-2"/>
        </w:rPr>
        <w:t xml:space="preserve"> </w:t>
      </w:r>
      <w:r>
        <w:t>ORALE</w:t>
      </w:r>
    </w:p>
    <w:p w:rsidR="00775A32" w:rsidRPr="00017381" w:rsidRDefault="00775A32" w:rsidP="00775A32">
      <w:pPr>
        <w:pStyle w:val="Paragrafoelenco"/>
        <w:numPr>
          <w:ilvl w:val="0"/>
          <w:numId w:val="2"/>
        </w:numPr>
        <w:tabs>
          <w:tab w:val="left" w:pos="1217"/>
        </w:tabs>
        <w:ind w:right="127"/>
        <w:jc w:val="both"/>
        <w:rPr>
          <w:lang w:val="it-IT"/>
        </w:rPr>
      </w:pPr>
      <w:r w:rsidRPr="00017381">
        <w:rPr>
          <w:lang w:val="it-IT"/>
        </w:rPr>
        <w:t>L’ammissione alla prova orale è subordinata al conseguimento di una valutazione di idoneità alle prove precedenti, riportando una valutazione non inferiore a 21/30 in entrambe le prove</w:t>
      </w:r>
      <w:r w:rsidRPr="00017381">
        <w:rPr>
          <w:spacing w:val="-4"/>
          <w:lang w:val="it-IT"/>
        </w:rPr>
        <w:t xml:space="preserve"> </w:t>
      </w:r>
      <w:r w:rsidRPr="00017381">
        <w:rPr>
          <w:lang w:val="it-IT"/>
        </w:rPr>
        <w:t>scritte;</w:t>
      </w:r>
    </w:p>
    <w:p w:rsidR="00775A32" w:rsidRPr="00017381" w:rsidRDefault="00775A32" w:rsidP="00775A32">
      <w:pPr>
        <w:pStyle w:val="Paragrafoelenco"/>
        <w:numPr>
          <w:ilvl w:val="0"/>
          <w:numId w:val="2"/>
        </w:numPr>
        <w:tabs>
          <w:tab w:val="left" w:pos="1217"/>
        </w:tabs>
        <w:ind w:right="127"/>
        <w:jc w:val="both"/>
        <w:rPr>
          <w:lang w:val="it-IT"/>
        </w:rPr>
      </w:pPr>
      <w:r w:rsidRPr="00017381">
        <w:rPr>
          <w:lang w:val="it-IT"/>
        </w:rPr>
        <w:t>tale idoneità viene comunicata agli interessati tramite affissione all’Albo Pretorio del comune e nel sito web istituzionale Sezione Amministrazione Trasparente, Bandi di Concorso;</w:t>
      </w:r>
    </w:p>
    <w:p w:rsidR="00775A32" w:rsidRPr="00017381" w:rsidRDefault="00775A32" w:rsidP="00775A32">
      <w:pPr>
        <w:pStyle w:val="Paragrafoelenco"/>
        <w:numPr>
          <w:ilvl w:val="0"/>
          <w:numId w:val="2"/>
        </w:numPr>
        <w:tabs>
          <w:tab w:val="left" w:pos="1217"/>
        </w:tabs>
        <w:ind w:right="126"/>
        <w:jc w:val="both"/>
        <w:rPr>
          <w:lang w:val="it-IT"/>
        </w:rPr>
      </w:pPr>
      <w:r w:rsidRPr="00017381">
        <w:rPr>
          <w:lang w:val="it-IT"/>
        </w:rPr>
        <w:t>le prove orali si svolgono in un’aula aperta al pubblico onde garantire la partecipazione del medesimo, il quale verrà allontanato allorché si ricada nella fase procedurale della valutazione della prova orale per ogni singolo</w:t>
      </w:r>
      <w:r w:rsidRPr="00017381">
        <w:rPr>
          <w:spacing w:val="-6"/>
          <w:lang w:val="it-IT"/>
        </w:rPr>
        <w:t xml:space="preserve"> </w:t>
      </w:r>
      <w:r w:rsidRPr="00017381">
        <w:rPr>
          <w:lang w:val="it-IT"/>
        </w:rPr>
        <w:t>candidato;</w:t>
      </w:r>
    </w:p>
    <w:p w:rsidR="00775A32" w:rsidRPr="00017381" w:rsidRDefault="00775A32" w:rsidP="00775A32">
      <w:pPr>
        <w:pStyle w:val="Paragrafoelenco"/>
        <w:numPr>
          <w:ilvl w:val="0"/>
          <w:numId w:val="2"/>
        </w:numPr>
        <w:tabs>
          <w:tab w:val="left" w:pos="1217"/>
        </w:tabs>
        <w:ind w:right="126"/>
        <w:jc w:val="both"/>
        <w:rPr>
          <w:lang w:val="it-IT"/>
        </w:rPr>
      </w:pPr>
      <w:r w:rsidRPr="00017381">
        <w:rPr>
          <w:lang w:val="it-IT"/>
        </w:rPr>
        <w:t>immediatamente prima dell’inizio della prova orale, la Commissione esaminatrice predetermina i quesiti da porre ai candidati per ciascuna delle materie d’esame. I quesiti vengono quindi rivolti ai candidati stessi, previa estrazione a sorte; quesiti il cui valore deve essere oggettivamente equivalente, al fine di garantire l’imparzialità delle prove. La verbalizzazione delle domande rivolte al candidato e delle risposte date può essere omessa a meno che il candidato non lo richieda</w:t>
      </w:r>
      <w:r w:rsidRPr="00017381">
        <w:rPr>
          <w:spacing w:val="-6"/>
          <w:lang w:val="it-IT"/>
        </w:rPr>
        <w:t xml:space="preserve"> </w:t>
      </w:r>
      <w:r w:rsidRPr="00017381">
        <w:rPr>
          <w:lang w:val="it-IT"/>
        </w:rPr>
        <w:t>esplicitamente;</w:t>
      </w:r>
    </w:p>
    <w:p w:rsidR="00775A32" w:rsidRPr="00017381" w:rsidRDefault="00775A32" w:rsidP="00775A32">
      <w:pPr>
        <w:pStyle w:val="Paragrafoelenco"/>
        <w:numPr>
          <w:ilvl w:val="0"/>
          <w:numId w:val="2"/>
        </w:numPr>
        <w:tabs>
          <w:tab w:val="left" w:pos="1217"/>
        </w:tabs>
        <w:ind w:right="127"/>
        <w:jc w:val="both"/>
        <w:rPr>
          <w:lang w:val="it-IT"/>
        </w:rPr>
      </w:pPr>
      <w:r w:rsidRPr="00017381">
        <w:rPr>
          <w:lang w:val="it-IT"/>
        </w:rPr>
        <w:t>la commissione stabilisce in trenta minuti la durata massima della prova per ciascun concorrente;</w:t>
      </w:r>
    </w:p>
    <w:p w:rsidR="00775A32" w:rsidRPr="00017381" w:rsidRDefault="00775A32" w:rsidP="00775A32">
      <w:pPr>
        <w:pStyle w:val="Paragrafoelenco"/>
        <w:numPr>
          <w:ilvl w:val="0"/>
          <w:numId w:val="2"/>
        </w:numPr>
        <w:tabs>
          <w:tab w:val="left" w:pos="1217"/>
        </w:tabs>
        <w:ind w:right="129"/>
        <w:jc w:val="both"/>
        <w:rPr>
          <w:lang w:val="it-IT"/>
        </w:rPr>
      </w:pPr>
      <w:r w:rsidRPr="00017381">
        <w:rPr>
          <w:lang w:val="it-IT"/>
        </w:rPr>
        <w:t>la prova orale si intende superata per i candidati che ottengono la votazione di almeno 21/30, sulla base dei criteri previsti per le prove</w:t>
      </w:r>
      <w:r w:rsidRPr="00017381">
        <w:rPr>
          <w:spacing w:val="-7"/>
          <w:lang w:val="it-IT"/>
        </w:rPr>
        <w:t xml:space="preserve"> </w:t>
      </w:r>
      <w:r w:rsidRPr="00017381">
        <w:rPr>
          <w:lang w:val="it-IT"/>
        </w:rPr>
        <w:t>scritte;</w:t>
      </w:r>
    </w:p>
    <w:p w:rsidR="00775A32" w:rsidRPr="00017381" w:rsidRDefault="00775A32" w:rsidP="00775A32">
      <w:pPr>
        <w:pStyle w:val="Paragrafoelenco"/>
        <w:numPr>
          <w:ilvl w:val="0"/>
          <w:numId w:val="2"/>
        </w:numPr>
        <w:tabs>
          <w:tab w:val="left" w:pos="1216"/>
        </w:tabs>
        <w:spacing w:before="67"/>
        <w:ind w:right="173"/>
        <w:jc w:val="both"/>
      </w:pPr>
      <w:r w:rsidRPr="00017381">
        <w:rPr>
          <w:lang w:val="it-IT"/>
        </w:rPr>
        <w:t>la valutazione della prova orale viene effettuata non appena ciascun candidato ha sostenuto</w:t>
      </w:r>
      <w:r w:rsidRPr="00017381">
        <w:rPr>
          <w:spacing w:val="48"/>
          <w:lang w:val="it-IT"/>
        </w:rPr>
        <w:t xml:space="preserve"> </w:t>
      </w:r>
      <w:r w:rsidRPr="00017381">
        <w:rPr>
          <w:lang w:val="it-IT"/>
        </w:rPr>
        <w:t>la</w:t>
      </w:r>
      <w:r w:rsidRPr="00017381">
        <w:rPr>
          <w:spacing w:val="48"/>
          <w:lang w:val="it-IT"/>
        </w:rPr>
        <w:t xml:space="preserve"> </w:t>
      </w:r>
      <w:r w:rsidRPr="00017381">
        <w:rPr>
          <w:lang w:val="it-IT"/>
        </w:rPr>
        <w:t>prova</w:t>
      </w:r>
      <w:r w:rsidRPr="00017381">
        <w:rPr>
          <w:spacing w:val="47"/>
          <w:lang w:val="it-IT"/>
        </w:rPr>
        <w:t xml:space="preserve"> </w:t>
      </w:r>
      <w:r w:rsidRPr="00017381">
        <w:rPr>
          <w:lang w:val="it-IT"/>
        </w:rPr>
        <w:t>medesima.</w:t>
      </w:r>
      <w:r w:rsidRPr="00017381">
        <w:rPr>
          <w:spacing w:val="49"/>
          <w:lang w:val="it-IT"/>
        </w:rPr>
        <w:t xml:space="preserve"> </w:t>
      </w:r>
      <w:r w:rsidRPr="00017381">
        <w:rPr>
          <w:lang w:val="it-IT"/>
        </w:rPr>
        <w:t>Al</w:t>
      </w:r>
      <w:r w:rsidRPr="00017381">
        <w:rPr>
          <w:spacing w:val="48"/>
          <w:lang w:val="it-IT"/>
        </w:rPr>
        <w:t xml:space="preserve"> </w:t>
      </w:r>
      <w:r w:rsidRPr="00017381">
        <w:rPr>
          <w:lang w:val="it-IT"/>
        </w:rPr>
        <w:t>termine</w:t>
      </w:r>
      <w:r w:rsidRPr="00017381">
        <w:rPr>
          <w:spacing w:val="48"/>
          <w:lang w:val="it-IT"/>
        </w:rPr>
        <w:t xml:space="preserve"> </w:t>
      </w:r>
      <w:r w:rsidRPr="00017381">
        <w:rPr>
          <w:lang w:val="it-IT"/>
        </w:rPr>
        <w:t>di</w:t>
      </w:r>
      <w:r w:rsidRPr="00017381">
        <w:rPr>
          <w:spacing w:val="48"/>
          <w:lang w:val="it-IT"/>
        </w:rPr>
        <w:t xml:space="preserve"> </w:t>
      </w:r>
      <w:r w:rsidRPr="00017381">
        <w:rPr>
          <w:lang w:val="it-IT"/>
        </w:rPr>
        <w:t>ogni</w:t>
      </w:r>
      <w:r w:rsidRPr="00017381">
        <w:rPr>
          <w:spacing w:val="49"/>
          <w:lang w:val="it-IT"/>
        </w:rPr>
        <w:t xml:space="preserve"> </w:t>
      </w:r>
      <w:r w:rsidRPr="00017381">
        <w:rPr>
          <w:lang w:val="it-IT"/>
        </w:rPr>
        <w:t>seduta</w:t>
      </w:r>
      <w:r w:rsidRPr="00017381">
        <w:rPr>
          <w:spacing w:val="47"/>
          <w:lang w:val="it-IT"/>
        </w:rPr>
        <w:t xml:space="preserve"> </w:t>
      </w:r>
      <w:r w:rsidRPr="00017381">
        <w:rPr>
          <w:lang w:val="it-IT"/>
        </w:rPr>
        <w:t>dedicata</w:t>
      </w:r>
      <w:r w:rsidRPr="00017381">
        <w:rPr>
          <w:spacing w:val="48"/>
          <w:lang w:val="it-IT"/>
        </w:rPr>
        <w:t xml:space="preserve"> </w:t>
      </w:r>
      <w:r w:rsidRPr="00017381">
        <w:rPr>
          <w:lang w:val="it-IT"/>
        </w:rPr>
        <w:t>alla</w:t>
      </w:r>
      <w:r w:rsidRPr="00017381">
        <w:rPr>
          <w:spacing w:val="50"/>
          <w:lang w:val="it-IT"/>
        </w:rPr>
        <w:t xml:space="preserve"> </w:t>
      </w:r>
      <w:r w:rsidRPr="00017381">
        <w:rPr>
          <w:lang w:val="it-IT"/>
        </w:rPr>
        <w:t>prova</w:t>
      </w:r>
      <w:r w:rsidRPr="00017381">
        <w:rPr>
          <w:spacing w:val="47"/>
          <w:lang w:val="it-IT"/>
        </w:rPr>
        <w:t xml:space="preserve"> </w:t>
      </w:r>
      <w:r w:rsidRPr="00017381">
        <w:rPr>
          <w:lang w:val="it-IT"/>
        </w:rPr>
        <w:t>orale</w:t>
      </w:r>
      <w:r w:rsidRPr="00017381">
        <w:rPr>
          <w:spacing w:val="48"/>
          <w:lang w:val="it-IT"/>
        </w:rPr>
        <w:t xml:space="preserve"> </w:t>
      </w:r>
      <w:r w:rsidRPr="00017381">
        <w:rPr>
          <w:lang w:val="it-IT"/>
        </w:rPr>
        <w:t>la Commissione forma l’elenco dei candidati esaminati, con l’indicazione dei voti da ciascuno riportati. Detto elenco viene affisso nella sede degli esami.</w:t>
      </w:r>
    </w:p>
    <w:p w:rsidR="00775A32" w:rsidRPr="00017381" w:rsidRDefault="00775A32" w:rsidP="00775A32">
      <w:pPr>
        <w:pStyle w:val="Paragrafoelenco"/>
        <w:numPr>
          <w:ilvl w:val="0"/>
          <w:numId w:val="2"/>
        </w:numPr>
        <w:tabs>
          <w:tab w:val="left" w:pos="1217"/>
        </w:tabs>
        <w:ind w:right="127"/>
        <w:jc w:val="both"/>
        <w:rPr>
          <w:lang w:val="it-IT"/>
        </w:rPr>
      </w:pPr>
      <w:r w:rsidRPr="00017381">
        <w:rPr>
          <w:lang w:val="it-IT"/>
        </w:rPr>
        <w:t>durante la prova orale i candidati saranno sottoposti alla prova di conoscenza della lingua straniera prescelta, mediante un colloquio o lettura e traduzione di un brano. Sarà altresì valutata la conoscenza dell’uso dei più comuni programmi informatici mediante prova al computer;</w:t>
      </w:r>
    </w:p>
    <w:p w:rsidR="00775A32" w:rsidRPr="00017381" w:rsidRDefault="00775A32" w:rsidP="00775A32">
      <w:pPr>
        <w:pStyle w:val="Corpodeltesto"/>
        <w:ind w:left="212" w:right="126" w:firstLine="283"/>
        <w:jc w:val="both"/>
        <w:rPr>
          <w:sz w:val="22"/>
          <w:szCs w:val="22"/>
          <w:lang w:val="it-IT"/>
        </w:rPr>
      </w:pPr>
      <w:r w:rsidRPr="00017381">
        <w:rPr>
          <w:sz w:val="22"/>
          <w:szCs w:val="22"/>
          <w:lang w:val="it-IT"/>
        </w:rPr>
        <w:t>Considerato che, ai sensi dell’art. 10, comma 11 del regolamento di disciplina delle modalità di assunzione, occorre procedere alla determinazione del diario delle prove e della sede di svolgimento, per la relativa pubblicazione nel sito web istituzionale, nell’apposita sezione “Amministrazione Trasparente”, nonché all’Albo on-line, non meno di 15 giorni prima dell’inizio delle prove.</w:t>
      </w:r>
    </w:p>
    <w:p w:rsidR="00775A32" w:rsidRPr="001A4AC6" w:rsidRDefault="00775A32" w:rsidP="00775A32">
      <w:pPr>
        <w:pStyle w:val="Corpodeltesto"/>
        <w:ind w:left="212" w:right="128" w:firstLine="283"/>
        <w:jc w:val="both"/>
        <w:rPr>
          <w:lang w:val="it-IT"/>
        </w:rPr>
      </w:pPr>
      <w:r w:rsidRPr="00017381">
        <w:rPr>
          <w:sz w:val="22"/>
          <w:szCs w:val="22"/>
          <w:lang w:val="it-IT"/>
        </w:rPr>
        <w:t>Ciò considerato, determina come appresso il calendario delle prove concorsuali e la relativa</w:t>
      </w:r>
      <w:r w:rsidRPr="001A4AC6">
        <w:rPr>
          <w:lang w:val="it-IT"/>
        </w:rPr>
        <w:t xml:space="preserve">  sede:</w:t>
      </w:r>
    </w:p>
    <w:p w:rsidR="00775A32" w:rsidRPr="00017381" w:rsidRDefault="00775A32" w:rsidP="00775A32">
      <w:pPr>
        <w:pStyle w:val="Paragrafoelenco"/>
        <w:numPr>
          <w:ilvl w:val="0"/>
          <w:numId w:val="1"/>
        </w:numPr>
        <w:tabs>
          <w:tab w:val="left" w:pos="1215"/>
          <w:tab w:val="left" w:pos="1216"/>
        </w:tabs>
        <w:ind w:right="125"/>
        <w:rPr>
          <w:lang w:val="it-IT"/>
        </w:rPr>
      </w:pPr>
      <w:r w:rsidRPr="00017381">
        <w:rPr>
          <w:b/>
          <w:lang w:val="it-IT"/>
        </w:rPr>
        <w:t xml:space="preserve">1° prova scritta il 3 OTTOBRE 2019, alle ore 10:00,  </w:t>
      </w:r>
      <w:r w:rsidRPr="00017381">
        <w:rPr>
          <w:lang w:val="it-IT"/>
        </w:rPr>
        <w:t xml:space="preserve">presso la </w:t>
      </w:r>
      <w:r w:rsidR="00D61087">
        <w:rPr>
          <w:lang w:val="it-IT"/>
        </w:rPr>
        <w:t xml:space="preserve">palestra comunale, sita  </w:t>
      </w:r>
      <w:proofErr w:type="spellStart"/>
      <w:r w:rsidR="00D61087">
        <w:rPr>
          <w:lang w:val="it-IT"/>
        </w:rPr>
        <w:t>Narcao</w:t>
      </w:r>
      <w:proofErr w:type="spellEnd"/>
      <w:r w:rsidR="00D61087">
        <w:rPr>
          <w:lang w:val="it-IT"/>
        </w:rPr>
        <w:t xml:space="preserve"> -  Via Enrico Berlinguer</w:t>
      </w:r>
      <w:r w:rsidRPr="00017381">
        <w:rPr>
          <w:lang w:val="it-IT"/>
        </w:rPr>
        <w:t>;</w:t>
      </w:r>
    </w:p>
    <w:p w:rsidR="00D61087" w:rsidRPr="00017381" w:rsidRDefault="00775A32" w:rsidP="00D61087">
      <w:pPr>
        <w:pStyle w:val="Paragrafoelenco"/>
        <w:numPr>
          <w:ilvl w:val="0"/>
          <w:numId w:val="1"/>
        </w:numPr>
        <w:tabs>
          <w:tab w:val="left" w:pos="1215"/>
          <w:tab w:val="left" w:pos="1216"/>
        </w:tabs>
        <w:ind w:right="125"/>
        <w:rPr>
          <w:lang w:val="it-IT"/>
        </w:rPr>
      </w:pPr>
      <w:r w:rsidRPr="00017381">
        <w:rPr>
          <w:b/>
          <w:lang w:val="it-IT"/>
        </w:rPr>
        <w:t xml:space="preserve">2° prova scritta il 4 OTTOBRE 2019, alle ore 10:00,  </w:t>
      </w:r>
      <w:r w:rsidR="00D61087" w:rsidRPr="00017381">
        <w:rPr>
          <w:lang w:val="it-IT"/>
        </w:rPr>
        <w:t xml:space="preserve">presso la </w:t>
      </w:r>
      <w:r w:rsidR="00D61087">
        <w:rPr>
          <w:lang w:val="it-IT"/>
        </w:rPr>
        <w:t xml:space="preserve">palestra comunale, sita  </w:t>
      </w:r>
      <w:proofErr w:type="spellStart"/>
      <w:r w:rsidR="00D61087">
        <w:rPr>
          <w:lang w:val="it-IT"/>
        </w:rPr>
        <w:t>Narcao</w:t>
      </w:r>
      <w:proofErr w:type="spellEnd"/>
      <w:r w:rsidR="00D61087">
        <w:rPr>
          <w:lang w:val="it-IT"/>
        </w:rPr>
        <w:t xml:space="preserve"> -  Via Enrico Berlinguer</w:t>
      </w:r>
      <w:r w:rsidR="00D61087" w:rsidRPr="00017381">
        <w:rPr>
          <w:lang w:val="it-IT"/>
        </w:rPr>
        <w:t>;</w:t>
      </w:r>
    </w:p>
    <w:p w:rsidR="00D61087" w:rsidRPr="00017381" w:rsidRDefault="00775A32" w:rsidP="00D61087">
      <w:pPr>
        <w:pStyle w:val="Paragrafoelenco"/>
        <w:numPr>
          <w:ilvl w:val="0"/>
          <w:numId w:val="1"/>
        </w:numPr>
        <w:tabs>
          <w:tab w:val="left" w:pos="1215"/>
          <w:tab w:val="left" w:pos="1216"/>
        </w:tabs>
        <w:ind w:right="125"/>
        <w:rPr>
          <w:lang w:val="it-IT"/>
        </w:rPr>
      </w:pPr>
      <w:r w:rsidRPr="00017381">
        <w:rPr>
          <w:b/>
          <w:lang w:val="it-IT"/>
        </w:rPr>
        <w:t>La prova orale</w:t>
      </w:r>
      <w:r w:rsidRPr="00017381">
        <w:rPr>
          <w:lang w:val="it-IT"/>
        </w:rPr>
        <w:t xml:space="preserve"> si terrà </w:t>
      </w:r>
      <w:r w:rsidRPr="00017381">
        <w:rPr>
          <w:b/>
          <w:lang w:val="it-IT"/>
        </w:rPr>
        <w:t>il 5 DICEMBRE 2019, alle ore 10:00</w:t>
      </w:r>
      <w:r w:rsidR="00D61087" w:rsidRPr="00D61087">
        <w:rPr>
          <w:lang w:val="it-IT"/>
        </w:rPr>
        <w:t xml:space="preserve"> </w:t>
      </w:r>
      <w:r w:rsidR="00D61087" w:rsidRPr="00017381">
        <w:rPr>
          <w:lang w:val="it-IT"/>
        </w:rPr>
        <w:t xml:space="preserve">presso la </w:t>
      </w:r>
      <w:r w:rsidR="00D61087">
        <w:rPr>
          <w:lang w:val="it-IT"/>
        </w:rPr>
        <w:t xml:space="preserve">palestra comunale, sita  </w:t>
      </w:r>
      <w:proofErr w:type="spellStart"/>
      <w:r w:rsidR="00D61087">
        <w:rPr>
          <w:lang w:val="it-IT"/>
        </w:rPr>
        <w:t>Narcao</w:t>
      </w:r>
      <w:proofErr w:type="spellEnd"/>
      <w:r w:rsidR="00D61087">
        <w:rPr>
          <w:lang w:val="it-IT"/>
        </w:rPr>
        <w:t xml:space="preserve"> -  Via Enrico Berlinguer</w:t>
      </w:r>
      <w:r w:rsidR="00D61087" w:rsidRPr="00017381">
        <w:rPr>
          <w:lang w:val="it-IT"/>
        </w:rPr>
        <w:t>;</w:t>
      </w:r>
    </w:p>
    <w:p w:rsidR="00775A32" w:rsidRPr="00017381" w:rsidRDefault="00775A32" w:rsidP="00775A32">
      <w:pPr>
        <w:pStyle w:val="Titolo1"/>
        <w:ind w:left="212" w:right="173"/>
        <w:rPr>
          <w:sz w:val="22"/>
          <w:szCs w:val="22"/>
          <w:lang w:val="it-IT"/>
        </w:rPr>
      </w:pPr>
    </w:p>
    <w:p w:rsidR="00775A32" w:rsidRPr="00017381" w:rsidRDefault="00775A32" w:rsidP="00775A32">
      <w:pPr>
        <w:pStyle w:val="Titolo1"/>
        <w:ind w:left="212" w:right="173"/>
        <w:jc w:val="both"/>
        <w:rPr>
          <w:sz w:val="22"/>
          <w:szCs w:val="22"/>
          <w:lang w:val="it-IT"/>
        </w:rPr>
      </w:pPr>
      <w:r w:rsidRPr="00017381">
        <w:rPr>
          <w:sz w:val="22"/>
          <w:szCs w:val="22"/>
          <w:lang w:val="it-IT"/>
        </w:rPr>
        <w:t>La Commissione, in chiusura di seduta, dà atto che, come previsto dal bando di concorso, le suddette pubblicazioni costituiscono a tutti gli effetti formale notifica nei confronti dei candidati ammessi alla procedura concorsuale.</w:t>
      </w:r>
    </w:p>
    <w:p w:rsidR="00775A32" w:rsidRPr="00D61087" w:rsidRDefault="00775A32" w:rsidP="00775A32">
      <w:pPr>
        <w:pStyle w:val="Corpodeltesto"/>
        <w:spacing w:before="199"/>
        <w:ind w:left="212"/>
        <w:rPr>
          <w:b/>
          <w:sz w:val="22"/>
          <w:szCs w:val="22"/>
          <w:lang w:val="it-IT"/>
        </w:rPr>
      </w:pPr>
      <w:r w:rsidRPr="00D61087">
        <w:rPr>
          <w:b/>
          <w:sz w:val="22"/>
          <w:szCs w:val="22"/>
          <w:lang w:val="it-IT"/>
        </w:rPr>
        <w:t>Letto, confermato e sottoscritto</w:t>
      </w:r>
    </w:p>
    <w:p w:rsidR="00775A32" w:rsidRPr="001A4AC6" w:rsidRDefault="00775A32" w:rsidP="00775A32">
      <w:pPr>
        <w:pStyle w:val="Corpodeltesto"/>
        <w:rPr>
          <w:lang w:val="it-IT"/>
        </w:rPr>
      </w:pPr>
    </w:p>
    <w:p w:rsidR="00775A32" w:rsidRPr="001A4AC6" w:rsidRDefault="00775A32" w:rsidP="00775A32">
      <w:pPr>
        <w:pStyle w:val="Titolo1"/>
        <w:spacing w:before="1"/>
        <w:ind w:left="512"/>
        <w:rPr>
          <w:lang w:val="it-IT"/>
        </w:rPr>
      </w:pPr>
      <w:r w:rsidRPr="001A4AC6">
        <w:rPr>
          <w:lang w:val="it-IT"/>
        </w:rPr>
        <w:t>IL PRESIDENTE</w:t>
      </w:r>
    </w:p>
    <w:p w:rsidR="00775A32" w:rsidRPr="001A4AC6" w:rsidRDefault="00D61087" w:rsidP="00D61087">
      <w:pPr>
        <w:spacing w:before="1"/>
        <w:ind w:left="304" w:right="6964"/>
        <w:rPr>
          <w:i/>
          <w:lang w:val="it-IT"/>
        </w:rPr>
      </w:pPr>
      <w:r>
        <w:rPr>
          <w:i/>
          <w:lang w:val="it-IT"/>
        </w:rPr>
        <w:t xml:space="preserve">     </w:t>
      </w:r>
      <w:r w:rsidR="00775A32">
        <w:rPr>
          <w:i/>
          <w:lang w:val="it-IT"/>
        </w:rPr>
        <w:t xml:space="preserve">Dr.ssa Ilaria </w:t>
      </w:r>
      <w:proofErr w:type="spellStart"/>
      <w:r w:rsidR="00775A32">
        <w:rPr>
          <w:i/>
          <w:lang w:val="it-IT"/>
        </w:rPr>
        <w:t>Ibba</w:t>
      </w:r>
      <w:proofErr w:type="spellEnd"/>
    </w:p>
    <w:p w:rsidR="00775A32" w:rsidRPr="00DF4016" w:rsidRDefault="00DF4016" w:rsidP="00775A32">
      <w:pPr>
        <w:pStyle w:val="Corpodeltesto"/>
        <w:rPr>
          <w:b/>
          <w:i/>
          <w:lang w:val="it-IT"/>
        </w:rPr>
      </w:pPr>
      <w:r w:rsidRPr="00DF4016">
        <w:rPr>
          <w:b/>
          <w:i/>
          <w:lang w:val="it-IT"/>
        </w:rPr>
        <w:t xml:space="preserve">         F.to I. IBBA</w:t>
      </w:r>
    </w:p>
    <w:p w:rsidR="00775A32" w:rsidRPr="001A4AC6" w:rsidRDefault="00775A32" w:rsidP="00775A32">
      <w:pPr>
        <w:pStyle w:val="Corpodeltesto"/>
        <w:rPr>
          <w:i/>
          <w:lang w:val="it-IT"/>
        </w:rPr>
      </w:pPr>
    </w:p>
    <w:p w:rsidR="00775A32" w:rsidRPr="001A4AC6" w:rsidRDefault="00775A32" w:rsidP="00775A32">
      <w:pPr>
        <w:pStyle w:val="Titolo1"/>
        <w:spacing w:before="199"/>
        <w:ind w:left="3164"/>
        <w:rPr>
          <w:lang w:val="it-IT"/>
        </w:rPr>
      </w:pPr>
      <w:r>
        <w:rPr>
          <w:lang w:val="it-IT"/>
        </w:rPr>
        <w:t xml:space="preserve">         </w:t>
      </w:r>
      <w:r w:rsidRPr="001A4AC6">
        <w:rPr>
          <w:lang w:val="it-IT"/>
        </w:rPr>
        <w:t>I COMMISSARI</w:t>
      </w:r>
    </w:p>
    <w:p w:rsidR="00775A32" w:rsidRPr="001A4AC6" w:rsidRDefault="00775A32" w:rsidP="00775A32">
      <w:pPr>
        <w:tabs>
          <w:tab w:val="left" w:pos="5223"/>
        </w:tabs>
        <w:spacing w:before="201"/>
        <w:ind w:left="1151"/>
        <w:rPr>
          <w:i/>
          <w:lang w:val="it-IT"/>
        </w:rPr>
      </w:pPr>
      <w:r w:rsidRPr="001A4AC6">
        <w:rPr>
          <w:i/>
          <w:lang w:val="it-IT"/>
        </w:rPr>
        <w:t>Dott.ssa</w:t>
      </w:r>
      <w:r w:rsidRPr="001A4AC6">
        <w:rPr>
          <w:i/>
          <w:spacing w:val="-5"/>
          <w:lang w:val="it-IT"/>
        </w:rPr>
        <w:t xml:space="preserve"> </w:t>
      </w:r>
      <w:r>
        <w:rPr>
          <w:i/>
          <w:lang w:val="it-IT"/>
        </w:rPr>
        <w:t>Gabriela Pisci</w:t>
      </w:r>
      <w:r w:rsidRPr="001A4AC6">
        <w:rPr>
          <w:i/>
          <w:lang w:val="it-IT"/>
        </w:rPr>
        <w:tab/>
      </w:r>
      <w:r>
        <w:rPr>
          <w:i/>
          <w:lang w:val="it-IT"/>
        </w:rPr>
        <w:t xml:space="preserve">Dott.ssa </w:t>
      </w:r>
      <w:r w:rsidRPr="001A4AC6">
        <w:rPr>
          <w:i/>
          <w:lang w:val="it-IT"/>
        </w:rPr>
        <w:t xml:space="preserve"> </w:t>
      </w:r>
      <w:r>
        <w:rPr>
          <w:i/>
          <w:lang w:val="it-IT"/>
        </w:rPr>
        <w:t>Valentina Marongiu</w:t>
      </w:r>
    </w:p>
    <w:p w:rsidR="00DF4016" w:rsidRPr="00DF4016" w:rsidRDefault="00DF4016" w:rsidP="00DF4016">
      <w:pPr>
        <w:pStyle w:val="Corpodeltesto"/>
        <w:rPr>
          <w:b/>
          <w:i/>
          <w:lang w:val="it-IT"/>
        </w:rPr>
      </w:pPr>
      <w:r w:rsidRPr="00DF4016">
        <w:rPr>
          <w:b/>
          <w:i/>
          <w:lang w:val="it-IT"/>
        </w:rPr>
        <w:t xml:space="preserve">         </w:t>
      </w:r>
      <w:r>
        <w:rPr>
          <w:b/>
          <w:i/>
          <w:lang w:val="it-IT"/>
        </w:rPr>
        <w:t xml:space="preserve">           </w:t>
      </w:r>
      <w:r w:rsidRPr="00DF4016">
        <w:rPr>
          <w:b/>
          <w:i/>
          <w:lang w:val="it-IT"/>
        </w:rPr>
        <w:t xml:space="preserve">F.to </w:t>
      </w:r>
      <w:r>
        <w:rPr>
          <w:b/>
          <w:i/>
          <w:lang w:val="it-IT"/>
        </w:rPr>
        <w:t xml:space="preserve">G. PISCI                                             </w:t>
      </w:r>
      <w:r w:rsidRPr="00DF4016">
        <w:rPr>
          <w:b/>
          <w:i/>
          <w:lang w:val="it-IT"/>
        </w:rPr>
        <w:t xml:space="preserve">  F.to </w:t>
      </w:r>
      <w:r>
        <w:rPr>
          <w:b/>
          <w:i/>
          <w:lang w:val="it-IT"/>
        </w:rPr>
        <w:t>V</w:t>
      </w:r>
      <w:r w:rsidRPr="00DF4016">
        <w:rPr>
          <w:b/>
          <w:i/>
          <w:lang w:val="it-IT"/>
        </w:rPr>
        <w:t xml:space="preserve">. </w:t>
      </w:r>
      <w:r>
        <w:rPr>
          <w:b/>
          <w:i/>
          <w:lang w:val="it-IT"/>
        </w:rPr>
        <w:t>MARONGIU</w:t>
      </w:r>
    </w:p>
    <w:p w:rsidR="00775A32" w:rsidRPr="001A4AC6" w:rsidRDefault="00775A32" w:rsidP="00775A32">
      <w:pPr>
        <w:pStyle w:val="Corpodeltesto"/>
        <w:rPr>
          <w:i/>
          <w:sz w:val="20"/>
          <w:lang w:val="it-IT"/>
        </w:rPr>
      </w:pPr>
    </w:p>
    <w:p w:rsidR="00775A32" w:rsidRPr="001A4AC6" w:rsidRDefault="00775A32" w:rsidP="00775A32">
      <w:pPr>
        <w:pStyle w:val="Corpodeltesto"/>
        <w:rPr>
          <w:i/>
          <w:sz w:val="20"/>
          <w:lang w:val="it-IT"/>
        </w:rPr>
      </w:pPr>
    </w:p>
    <w:p w:rsidR="00775A32" w:rsidRPr="001A4AC6" w:rsidRDefault="00775A32" w:rsidP="00775A32">
      <w:pPr>
        <w:pStyle w:val="Corpodeltesto"/>
        <w:rPr>
          <w:i/>
          <w:sz w:val="20"/>
          <w:lang w:val="it-IT"/>
        </w:rPr>
      </w:pPr>
    </w:p>
    <w:p w:rsidR="00775A32" w:rsidRPr="001A4AC6" w:rsidRDefault="00775A32" w:rsidP="00775A32">
      <w:pPr>
        <w:pStyle w:val="Corpodeltesto"/>
        <w:spacing w:before="6"/>
        <w:rPr>
          <w:i/>
          <w:sz w:val="16"/>
          <w:lang w:val="it-IT"/>
        </w:rPr>
      </w:pPr>
    </w:p>
    <w:p w:rsidR="00775A32" w:rsidRPr="001A4AC6" w:rsidRDefault="00775A32" w:rsidP="00775A32">
      <w:pPr>
        <w:spacing w:before="155"/>
        <w:ind w:left="779"/>
        <w:rPr>
          <w:b/>
          <w:sz w:val="20"/>
          <w:lang w:val="it-IT"/>
        </w:rPr>
      </w:pPr>
      <w:r w:rsidRPr="001A4AC6">
        <w:rPr>
          <w:b/>
          <w:sz w:val="20"/>
          <w:lang w:val="it-IT"/>
        </w:rPr>
        <w:t>IL SEGRETARIO VERBALIZZANTE</w:t>
      </w:r>
    </w:p>
    <w:p w:rsidR="00775A32" w:rsidRDefault="00775A32" w:rsidP="00775A32">
      <w:pPr>
        <w:spacing w:before="1"/>
        <w:ind w:left="1424"/>
        <w:rPr>
          <w:i/>
          <w:lang w:val="it-IT"/>
        </w:rPr>
      </w:pPr>
      <w:r>
        <w:rPr>
          <w:i/>
          <w:lang w:val="it-IT"/>
        </w:rPr>
        <w:t>Anna Rita Cani</w:t>
      </w:r>
    </w:p>
    <w:p w:rsidR="00DF4016" w:rsidRDefault="00DF4016" w:rsidP="00DF4016">
      <w:pPr>
        <w:pStyle w:val="Corpodeltesto"/>
        <w:rPr>
          <w:b/>
          <w:i/>
          <w:lang w:val="it-IT"/>
        </w:rPr>
      </w:pPr>
      <w:r w:rsidRPr="00DF4016">
        <w:rPr>
          <w:b/>
          <w:i/>
          <w:lang w:val="it-IT"/>
        </w:rPr>
        <w:t xml:space="preserve">     </w:t>
      </w:r>
      <w:r>
        <w:rPr>
          <w:b/>
          <w:i/>
          <w:lang w:val="it-IT"/>
        </w:rPr>
        <w:t xml:space="preserve">               </w:t>
      </w:r>
      <w:r w:rsidRPr="00DF4016">
        <w:rPr>
          <w:b/>
          <w:i/>
          <w:lang w:val="it-IT"/>
        </w:rPr>
        <w:t xml:space="preserve"> F.to </w:t>
      </w:r>
      <w:r>
        <w:rPr>
          <w:b/>
          <w:i/>
          <w:lang w:val="it-IT"/>
        </w:rPr>
        <w:t>A.R. CANI</w:t>
      </w:r>
    </w:p>
    <w:p w:rsidR="005C63C6" w:rsidRDefault="005C63C6" w:rsidP="00DF4016">
      <w:pPr>
        <w:pStyle w:val="Corpodeltesto"/>
        <w:rPr>
          <w:b/>
          <w:i/>
          <w:lang w:val="it-IT"/>
        </w:rPr>
      </w:pPr>
    </w:p>
    <w:p w:rsidR="005C63C6" w:rsidRDefault="005C63C6" w:rsidP="00DF4016">
      <w:pPr>
        <w:pStyle w:val="Corpodeltesto"/>
        <w:rPr>
          <w:b/>
          <w:i/>
          <w:lang w:val="it-IT"/>
        </w:rPr>
      </w:pPr>
    </w:p>
    <w:p w:rsidR="005C63C6" w:rsidRDefault="005C63C6" w:rsidP="005C63C6">
      <w:pPr>
        <w:widowControl/>
        <w:pBdr>
          <w:top w:val="single" w:sz="4" w:space="1" w:color="auto"/>
          <w:left w:val="single" w:sz="4" w:space="4" w:color="auto"/>
          <w:bottom w:val="single" w:sz="4" w:space="1" w:color="auto"/>
          <w:right w:val="single" w:sz="4" w:space="4" w:color="auto"/>
        </w:pBdr>
        <w:adjustRightInd w:val="0"/>
        <w:rPr>
          <w:rFonts w:ascii="Arial-Bold" w:eastAsiaTheme="minorHAnsi" w:hAnsi="Arial-Bold" w:cs="Arial-Bold"/>
          <w:b/>
          <w:bCs/>
          <w:sz w:val="24"/>
          <w:szCs w:val="24"/>
          <w:lang w:val="it-IT"/>
        </w:rPr>
      </w:pPr>
    </w:p>
    <w:p w:rsidR="005C63C6" w:rsidRDefault="005C63C6" w:rsidP="005C63C6">
      <w:pPr>
        <w:widowControl/>
        <w:pBdr>
          <w:top w:val="single" w:sz="4" w:space="1" w:color="auto"/>
          <w:left w:val="single" w:sz="4" w:space="4" w:color="auto"/>
          <w:bottom w:val="single" w:sz="4" w:space="1" w:color="auto"/>
          <w:right w:val="single" w:sz="4" w:space="4" w:color="auto"/>
        </w:pBdr>
        <w:adjustRightInd w:val="0"/>
        <w:jc w:val="center"/>
        <w:rPr>
          <w:rFonts w:ascii="Arial-Bold" w:eastAsiaTheme="minorHAnsi" w:hAnsi="Arial-Bold" w:cs="Arial-Bold"/>
          <w:b/>
          <w:bCs/>
          <w:sz w:val="24"/>
          <w:szCs w:val="24"/>
          <w:lang w:val="it-IT"/>
        </w:rPr>
      </w:pPr>
      <w:r>
        <w:rPr>
          <w:rFonts w:ascii="Arial-Bold" w:eastAsiaTheme="minorHAnsi" w:hAnsi="Arial-Bold" w:cs="Arial-Bold"/>
          <w:b/>
          <w:bCs/>
          <w:sz w:val="24"/>
          <w:szCs w:val="24"/>
          <w:lang w:val="it-IT"/>
        </w:rPr>
        <w:t>Copia conforme all'originale, in carta libera, per uso amministrativo.</w:t>
      </w:r>
    </w:p>
    <w:p w:rsidR="005C63C6" w:rsidRDefault="005C63C6" w:rsidP="005C63C6">
      <w:pPr>
        <w:widowControl/>
        <w:pBdr>
          <w:top w:val="single" w:sz="4" w:space="1" w:color="auto"/>
          <w:left w:val="single" w:sz="4" w:space="4" w:color="auto"/>
          <w:bottom w:val="single" w:sz="4" w:space="1" w:color="auto"/>
          <w:right w:val="single" w:sz="4" w:space="4" w:color="auto"/>
        </w:pBdr>
        <w:adjustRightInd w:val="0"/>
        <w:rPr>
          <w:rFonts w:ascii="Arial-Bold" w:eastAsiaTheme="minorHAnsi" w:hAnsi="Arial-Bold" w:cs="Arial-Bold"/>
          <w:b/>
          <w:bCs/>
          <w:sz w:val="24"/>
          <w:szCs w:val="24"/>
          <w:lang w:val="it-IT"/>
        </w:rPr>
      </w:pPr>
    </w:p>
    <w:p w:rsidR="005C63C6" w:rsidRDefault="005C63C6" w:rsidP="005C63C6">
      <w:pPr>
        <w:pStyle w:val="Corpodeltesto"/>
        <w:pBdr>
          <w:top w:val="single" w:sz="4" w:space="1" w:color="auto"/>
          <w:left w:val="single" w:sz="4" w:space="4" w:color="auto"/>
          <w:bottom w:val="single" w:sz="4" w:space="1" w:color="auto"/>
          <w:right w:val="single" w:sz="4" w:space="4" w:color="auto"/>
        </w:pBdr>
        <w:rPr>
          <w:rFonts w:ascii="Arial-Bold" w:eastAsiaTheme="minorHAnsi" w:hAnsi="Arial-Bold" w:cs="Arial-Bold"/>
          <w:b/>
          <w:bCs/>
          <w:lang w:val="it-IT"/>
        </w:rPr>
      </w:pPr>
      <w:proofErr w:type="spellStart"/>
      <w:r>
        <w:rPr>
          <w:rFonts w:ascii="Arial-Bold" w:eastAsiaTheme="minorHAnsi" w:hAnsi="Arial-Bold" w:cs="Arial-Bold"/>
          <w:b/>
          <w:bCs/>
          <w:lang w:val="it-IT"/>
        </w:rPr>
        <w:t>Narcao</w:t>
      </w:r>
      <w:proofErr w:type="spellEnd"/>
      <w:r>
        <w:rPr>
          <w:rFonts w:ascii="Arial-Bold" w:eastAsiaTheme="minorHAnsi" w:hAnsi="Arial-Bold" w:cs="Arial-Bold"/>
          <w:b/>
          <w:bCs/>
          <w:lang w:val="it-IT"/>
        </w:rPr>
        <w:t xml:space="preserve">, </w:t>
      </w:r>
      <w:r w:rsidR="00FE180F">
        <w:rPr>
          <w:rFonts w:ascii="Arial-Bold" w:eastAsiaTheme="minorHAnsi" w:hAnsi="Arial-Bold" w:cs="Arial-Bold"/>
          <w:b/>
          <w:bCs/>
          <w:lang w:val="it-IT"/>
        </w:rPr>
        <w:t>06</w:t>
      </w:r>
      <w:r>
        <w:rPr>
          <w:rFonts w:ascii="Arial-Bold" w:eastAsiaTheme="minorHAnsi" w:hAnsi="Arial-Bold" w:cs="Arial-Bold"/>
          <w:b/>
          <w:bCs/>
          <w:lang w:val="it-IT"/>
        </w:rPr>
        <w:t>.09.2019</w:t>
      </w:r>
    </w:p>
    <w:p w:rsidR="005C63C6" w:rsidRDefault="005C63C6" w:rsidP="005C63C6">
      <w:pPr>
        <w:pStyle w:val="Corpodeltesto"/>
        <w:pBdr>
          <w:top w:val="single" w:sz="4" w:space="1" w:color="auto"/>
          <w:left w:val="single" w:sz="4" w:space="4" w:color="auto"/>
          <w:bottom w:val="single" w:sz="4" w:space="1" w:color="auto"/>
          <w:right w:val="single" w:sz="4" w:space="4" w:color="auto"/>
        </w:pBdr>
        <w:rPr>
          <w:rFonts w:ascii="Arial-Bold" w:eastAsiaTheme="minorHAnsi" w:hAnsi="Arial-Bold" w:cs="Arial-Bold"/>
          <w:b/>
          <w:bCs/>
          <w:lang w:val="it-IT"/>
        </w:rPr>
      </w:pPr>
    </w:p>
    <w:p w:rsidR="005C63C6" w:rsidRDefault="005C63C6" w:rsidP="005C63C6">
      <w:pPr>
        <w:pStyle w:val="Corpodeltesto"/>
        <w:pBdr>
          <w:top w:val="single" w:sz="4" w:space="1" w:color="auto"/>
          <w:left w:val="single" w:sz="4" w:space="4" w:color="auto"/>
          <w:bottom w:val="single" w:sz="4" w:space="1" w:color="auto"/>
          <w:right w:val="single" w:sz="4" w:space="4" w:color="auto"/>
        </w:pBdr>
        <w:jc w:val="center"/>
        <w:rPr>
          <w:rFonts w:ascii="Arial-Bold" w:eastAsiaTheme="minorHAnsi" w:hAnsi="Arial-Bold" w:cs="Arial-Bold"/>
          <w:b/>
          <w:bCs/>
          <w:sz w:val="18"/>
          <w:szCs w:val="18"/>
          <w:lang w:val="it-IT"/>
        </w:rPr>
      </w:pPr>
      <w:r w:rsidRPr="005C63C6">
        <w:rPr>
          <w:rFonts w:ascii="Arial-Bold" w:eastAsiaTheme="minorHAnsi" w:hAnsi="Arial-Bold" w:cs="Arial-Bold"/>
          <w:b/>
          <w:bCs/>
          <w:sz w:val="18"/>
          <w:szCs w:val="18"/>
          <w:lang w:val="it-IT"/>
        </w:rPr>
        <w:t xml:space="preserve">IL RESPONSABILE DEL SERVIZIO </w:t>
      </w:r>
      <w:proofErr w:type="spellStart"/>
      <w:r w:rsidRPr="005C63C6">
        <w:rPr>
          <w:rFonts w:ascii="Arial-Bold" w:eastAsiaTheme="minorHAnsi" w:hAnsi="Arial-Bold" w:cs="Arial-Bold"/>
          <w:b/>
          <w:bCs/>
          <w:sz w:val="18"/>
          <w:szCs w:val="18"/>
          <w:lang w:val="it-IT"/>
        </w:rPr>
        <w:t>AA.GG.</w:t>
      </w:r>
      <w:proofErr w:type="spellEnd"/>
      <w:r w:rsidRPr="005C63C6">
        <w:rPr>
          <w:rFonts w:ascii="Arial-Bold" w:eastAsiaTheme="minorHAnsi" w:hAnsi="Arial-Bold" w:cs="Arial-Bold"/>
          <w:b/>
          <w:bCs/>
          <w:sz w:val="18"/>
          <w:szCs w:val="18"/>
          <w:lang w:val="it-IT"/>
        </w:rPr>
        <w:t>/</w:t>
      </w:r>
      <w:proofErr w:type="spellStart"/>
      <w:r w:rsidRPr="005C63C6">
        <w:rPr>
          <w:rFonts w:ascii="Arial-Bold" w:eastAsiaTheme="minorHAnsi" w:hAnsi="Arial-Bold" w:cs="Arial-Bold"/>
          <w:b/>
          <w:bCs/>
          <w:sz w:val="18"/>
          <w:szCs w:val="18"/>
          <w:lang w:val="it-IT"/>
        </w:rPr>
        <w:t>AMM.VO</w:t>
      </w:r>
      <w:proofErr w:type="spellEnd"/>
      <w:r w:rsidRPr="005C63C6">
        <w:rPr>
          <w:rFonts w:ascii="Arial-Bold" w:eastAsiaTheme="minorHAnsi" w:hAnsi="Arial-Bold" w:cs="Arial-Bold"/>
          <w:b/>
          <w:bCs/>
          <w:sz w:val="18"/>
          <w:szCs w:val="18"/>
          <w:lang w:val="it-IT"/>
        </w:rPr>
        <w:t xml:space="preserve"> E FINANZIARIO</w:t>
      </w:r>
    </w:p>
    <w:p w:rsidR="004A101B" w:rsidRDefault="004A101B" w:rsidP="005C63C6">
      <w:pPr>
        <w:pStyle w:val="Corpodeltesto"/>
        <w:pBdr>
          <w:top w:val="single" w:sz="4" w:space="1" w:color="auto"/>
          <w:left w:val="single" w:sz="4" w:space="4" w:color="auto"/>
          <w:bottom w:val="single" w:sz="4" w:space="1" w:color="auto"/>
          <w:right w:val="single" w:sz="4" w:space="4" w:color="auto"/>
        </w:pBdr>
        <w:jc w:val="center"/>
        <w:rPr>
          <w:rFonts w:ascii="Arial-Bold" w:eastAsiaTheme="minorHAnsi" w:hAnsi="Arial-Bold" w:cs="Arial-Bold"/>
          <w:b/>
          <w:bCs/>
          <w:sz w:val="18"/>
          <w:szCs w:val="18"/>
          <w:lang w:val="it-IT"/>
        </w:rPr>
      </w:pPr>
    </w:p>
    <w:p w:rsidR="005C63C6" w:rsidRPr="005C63C6" w:rsidRDefault="005C63C6" w:rsidP="005C63C6">
      <w:pPr>
        <w:pStyle w:val="Corpodeltesto"/>
        <w:pBdr>
          <w:top w:val="single" w:sz="4" w:space="1" w:color="auto"/>
          <w:left w:val="single" w:sz="4" w:space="4" w:color="auto"/>
          <w:bottom w:val="single" w:sz="4" w:space="1" w:color="auto"/>
          <w:right w:val="single" w:sz="4" w:space="4" w:color="auto"/>
        </w:pBdr>
        <w:jc w:val="center"/>
        <w:rPr>
          <w:rFonts w:ascii="Arial-Bold" w:eastAsiaTheme="minorHAnsi" w:hAnsi="Arial-Bold" w:cs="Arial-Bold"/>
          <w:b/>
          <w:bCs/>
          <w:sz w:val="18"/>
          <w:szCs w:val="18"/>
          <w:lang w:val="it-IT"/>
        </w:rPr>
      </w:pPr>
    </w:p>
    <w:p w:rsidR="005C63C6" w:rsidRDefault="005C63C6" w:rsidP="005C63C6">
      <w:pPr>
        <w:pStyle w:val="Corpodeltesto"/>
        <w:pBdr>
          <w:top w:val="single" w:sz="4" w:space="1" w:color="auto"/>
          <w:left w:val="single" w:sz="4" w:space="4" w:color="auto"/>
          <w:bottom w:val="single" w:sz="4" w:space="1" w:color="auto"/>
          <w:right w:val="single" w:sz="4" w:space="4" w:color="auto"/>
        </w:pBdr>
        <w:rPr>
          <w:rFonts w:ascii="Arial-Bold" w:eastAsiaTheme="minorHAnsi" w:hAnsi="Arial-Bold" w:cs="Arial-Bold"/>
          <w:b/>
          <w:bCs/>
          <w:lang w:val="it-IT"/>
        </w:rPr>
      </w:pPr>
    </w:p>
    <w:p w:rsidR="005C63C6" w:rsidRPr="00DF4016" w:rsidRDefault="005C63C6" w:rsidP="005C63C6">
      <w:pPr>
        <w:pStyle w:val="Corpodeltesto"/>
        <w:pBdr>
          <w:top w:val="single" w:sz="4" w:space="1" w:color="auto"/>
          <w:left w:val="single" w:sz="4" w:space="4" w:color="auto"/>
          <w:bottom w:val="single" w:sz="4" w:space="1" w:color="auto"/>
          <w:right w:val="single" w:sz="4" w:space="4" w:color="auto"/>
        </w:pBdr>
        <w:rPr>
          <w:b/>
          <w:i/>
          <w:lang w:val="it-IT"/>
        </w:rPr>
      </w:pPr>
    </w:p>
    <w:p w:rsidR="00DF4016" w:rsidRPr="001A4AC6" w:rsidRDefault="00DF4016" w:rsidP="00775A32">
      <w:pPr>
        <w:spacing w:before="1"/>
        <w:ind w:left="1424"/>
        <w:rPr>
          <w:i/>
          <w:lang w:val="it-IT"/>
        </w:rPr>
      </w:pPr>
    </w:p>
    <w:p w:rsidR="006F10D8" w:rsidRPr="00775A32" w:rsidRDefault="006F10D8">
      <w:pPr>
        <w:rPr>
          <w:lang w:val="it-IT"/>
        </w:rPr>
      </w:pPr>
      <w:bookmarkStart w:id="0" w:name="_GoBack"/>
      <w:bookmarkEnd w:id="0"/>
    </w:p>
    <w:sectPr w:rsidR="006F10D8" w:rsidRPr="00775A32" w:rsidSect="003717EB">
      <w:footerReference w:type="default" r:id="rId10"/>
      <w:headerReference w:type="first" r:id="rId11"/>
      <w:footerReference w:type="first" r:id="rId12"/>
      <w:pgSz w:w="11900" w:h="16840"/>
      <w:pgMar w:top="1528" w:right="1268" w:bottom="1418" w:left="920" w:header="426" w:footer="51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5BC" w:rsidRDefault="006435BC" w:rsidP="000A6772">
      <w:r>
        <w:separator/>
      </w:r>
    </w:p>
  </w:endnote>
  <w:endnote w:type="continuationSeparator" w:id="0">
    <w:p w:rsidR="006435BC" w:rsidRDefault="006435BC" w:rsidP="000A67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439389501"/>
      <w:docPartObj>
        <w:docPartGallery w:val="Page Numbers (Bottom of Page)"/>
        <w:docPartUnique/>
      </w:docPartObj>
    </w:sdtPr>
    <w:sdtContent>
      <w:p w:rsidR="006435BC" w:rsidRPr="00421184" w:rsidRDefault="006435BC">
        <w:pPr>
          <w:pStyle w:val="Pidipagina"/>
          <w:jc w:val="right"/>
          <w:rPr>
            <w:sz w:val="16"/>
            <w:szCs w:val="16"/>
          </w:rPr>
        </w:pPr>
        <w:r w:rsidRPr="00421184">
          <w:rPr>
            <w:sz w:val="16"/>
            <w:szCs w:val="16"/>
          </w:rPr>
          <w:t xml:space="preserve">VERBALE N. 1 del 06.09.2019                                                                     </w:t>
        </w:r>
        <w:r w:rsidR="00DE6D51" w:rsidRPr="0060003D">
          <w:rPr>
            <w:b/>
          </w:rPr>
          <w:fldChar w:fldCharType="begin"/>
        </w:r>
        <w:r w:rsidRPr="0060003D">
          <w:rPr>
            <w:b/>
          </w:rPr>
          <w:instrText xml:space="preserve"> PAGE   \* MERGEFORMAT </w:instrText>
        </w:r>
        <w:r w:rsidR="00DE6D51" w:rsidRPr="0060003D">
          <w:rPr>
            <w:b/>
          </w:rPr>
          <w:fldChar w:fldCharType="separate"/>
        </w:r>
        <w:r w:rsidR="00FE180F">
          <w:rPr>
            <w:b/>
            <w:noProof/>
          </w:rPr>
          <w:t>5</w:t>
        </w:r>
        <w:r w:rsidR="00DE6D51" w:rsidRPr="0060003D">
          <w:rPr>
            <w:b/>
          </w:rPr>
          <w:fldChar w:fldCharType="end"/>
        </w:r>
      </w:p>
    </w:sdtContent>
  </w:sdt>
  <w:p w:rsidR="006435BC" w:rsidRPr="00421184" w:rsidRDefault="006435BC">
    <w:pPr>
      <w:pStyle w:val="Corpodeltesto"/>
      <w:spacing w:line="14" w:lineRule="auto"/>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506719"/>
      <w:docPartObj>
        <w:docPartGallery w:val="Page Numbers (Bottom of Page)"/>
        <w:docPartUnique/>
      </w:docPartObj>
    </w:sdtPr>
    <w:sdtContent>
      <w:p w:rsidR="006435BC" w:rsidRDefault="00DE6D51">
        <w:pPr>
          <w:pStyle w:val="Pidipagina"/>
          <w:jc w:val="right"/>
        </w:pPr>
        <w:fldSimple w:instr=" PAGE   \* MERGEFORMAT ">
          <w:r w:rsidR="005C63C6">
            <w:rPr>
              <w:noProof/>
            </w:rPr>
            <w:t>1</w:t>
          </w:r>
        </w:fldSimple>
      </w:p>
    </w:sdtContent>
  </w:sdt>
  <w:p w:rsidR="006435BC" w:rsidRDefault="006435BC">
    <w:pPr>
      <w:pStyle w:val="Pidipagina"/>
    </w:pPr>
    <w:r w:rsidRPr="00421184">
      <w:rPr>
        <w:sz w:val="16"/>
        <w:szCs w:val="16"/>
      </w:rPr>
      <w:t xml:space="preserve">VERBALE N. 1 del 06.09.2019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5BC" w:rsidRDefault="006435BC" w:rsidP="000A6772">
      <w:r>
        <w:separator/>
      </w:r>
    </w:p>
  </w:footnote>
  <w:footnote w:type="continuationSeparator" w:id="0">
    <w:p w:rsidR="006435BC" w:rsidRDefault="006435BC" w:rsidP="000A6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BC" w:rsidRDefault="006435BC">
    <w:pPr>
      <w:pStyle w:val="Intestazione"/>
    </w:pPr>
    <w:r>
      <w:rPr>
        <w:noProof/>
        <w:sz w:val="40"/>
        <w:szCs w:val="40"/>
        <w:lang w:val="it-IT" w:eastAsia="it-IT"/>
      </w:rPr>
      <w:drawing>
        <wp:inline distT="0" distB="0" distL="0" distR="0">
          <wp:extent cx="524786" cy="772413"/>
          <wp:effectExtent l="0" t="0" r="889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cao-Stemma.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5617" cy="77363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7018"/>
    <w:multiLevelType w:val="hybridMultilevel"/>
    <w:tmpl w:val="286AF756"/>
    <w:lvl w:ilvl="0" w:tplc="3DF079D6">
      <w:numFmt w:val="bullet"/>
      <w:lvlText w:val=""/>
      <w:lvlJc w:val="left"/>
      <w:pPr>
        <w:ind w:left="932" w:hanging="413"/>
      </w:pPr>
      <w:rPr>
        <w:rFonts w:ascii="Symbol" w:eastAsia="Symbol" w:hAnsi="Symbol" w:cs="Symbol" w:hint="default"/>
        <w:w w:val="99"/>
        <w:sz w:val="24"/>
        <w:szCs w:val="24"/>
      </w:rPr>
    </w:lvl>
    <w:lvl w:ilvl="1" w:tplc="A72CC15E">
      <w:numFmt w:val="bullet"/>
      <w:lvlText w:val="•"/>
      <w:lvlJc w:val="left"/>
      <w:pPr>
        <w:ind w:left="1844" w:hanging="413"/>
      </w:pPr>
      <w:rPr>
        <w:rFonts w:hint="default"/>
      </w:rPr>
    </w:lvl>
    <w:lvl w:ilvl="2" w:tplc="A7D05CF8">
      <w:numFmt w:val="bullet"/>
      <w:lvlText w:val="•"/>
      <w:lvlJc w:val="left"/>
      <w:pPr>
        <w:ind w:left="2748" w:hanging="413"/>
      </w:pPr>
      <w:rPr>
        <w:rFonts w:hint="default"/>
      </w:rPr>
    </w:lvl>
    <w:lvl w:ilvl="3" w:tplc="EBB4201C">
      <w:numFmt w:val="bullet"/>
      <w:lvlText w:val="•"/>
      <w:lvlJc w:val="left"/>
      <w:pPr>
        <w:ind w:left="3652" w:hanging="413"/>
      </w:pPr>
      <w:rPr>
        <w:rFonts w:hint="default"/>
      </w:rPr>
    </w:lvl>
    <w:lvl w:ilvl="4" w:tplc="3064F96A">
      <w:numFmt w:val="bullet"/>
      <w:lvlText w:val="•"/>
      <w:lvlJc w:val="left"/>
      <w:pPr>
        <w:ind w:left="4556" w:hanging="413"/>
      </w:pPr>
      <w:rPr>
        <w:rFonts w:hint="default"/>
      </w:rPr>
    </w:lvl>
    <w:lvl w:ilvl="5" w:tplc="FA8C671A">
      <w:numFmt w:val="bullet"/>
      <w:lvlText w:val="•"/>
      <w:lvlJc w:val="left"/>
      <w:pPr>
        <w:ind w:left="5460" w:hanging="413"/>
      </w:pPr>
      <w:rPr>
        <w:rFonts w:hint="default"/>
      </w:rPr>
    </w:lvl>
    <w:lvl w:ilvl="6" w:tplc="B32C128E">
      <w:numFmt w:val="bullet"/>
      <w:lvlText w:val="•"/>
      <w:lvlJc w:val="left"/>
      <w:pPr>
        <w:ind w:left="6364" w:hanging="413"/>
      </w:pPr>
      <w:rPr>
        <w:rFonts w:hint="default"/>
      </w:rPr>
    </w:lvl>
    <w:lvl w:ilvl="7" w:tplc="487E9802">
      <w:numFmt w:val="bullet"/>
      <w:lvlText w:val="•"/>
      <w:lvlJc w:val="left"/>
      <w:pPr>
        <w:ind w:left="7268" w:hanging="413"/>
      </w:pPr>
      <w:rPr>
        <w:rFonts w:hint="default"/>
      </w:rPr>
    </w:lvl>
    <w:lvl w:ilvl="8" w:tplc="F44A5044">
      <w:numFmt w:val="bullet"/>
      <w:lvlText w:val="•"/>
      <w:lvlJc w:val="left"/>
      <w:pPr>
        <w:ind w:left="8172" w:hanging="413"/>
      </w:pPr>
      <w:rPr>
        <w:rFonts w:hint="default"/>
      </w:rPr>
    </w:lvl>
  </w:abstractNum>
  <w:abstractNum w:abstractNumId="1">
    <w:nsid w:val="0B4D3ABF"/>
    <w:multiLevelType w:val="hybridMultilevel"/>
    <w:tmpl w:val="F2D0CD48"/>
    <w:lvl w:ilvl="0" w:tplc="F0800342">
      <w:numFmt w:val="bullet"/>
      <w:lvlText w:val=""/>
      <w:lvlJc w:val="left"/>
      <w:pPr>
        <w:ind w:left="1215" w:hanging="360"/>
      </w:pPr>
      <w:rPr>
        <w:rFonts w:ascii="Symbol" w:eastAsia="Symbol" w:hAnsi="Symbol" w:cs="Symbol" w:hint="default"/>
        <w:w w:val="99"/>
        <w:sz w:val="24"/>
        <w:szCs w:val="24"/>
      </w:rPr>
    </w:lvl>
    <w:lvl w:ilvl="1" w:tplc="44CCB95C">
      <w:numFmt w:val="bullet"/>
      <w:lvlText w:val="•"/>
      <w:lvlJc w:val="left"/>
      <w:pPr>
        <w:ind w:left="2096" w:hanging="360"/>
      </w:pPr>
      <w:rPr>
        <w:rFonts w:hint="default"/>
      </w:rPr>
    </w:lvl>
    <w:lvl w:ilvl="2" w:tplc="9A2C16D6">
      <w:numFmt w:val="bullet"/>
      <w:lvlText w:val="•"/>
      <w:lvlJc w:val="left"/>
      <w:pPr>
        <w:ind w:left="2972" w:hanging="360"/>
      </w:pPr>
      <w:rPr>
        <w:rFonts w:hint="default"/>
      </w:rPr>
    </w:lvl>
    <w:lvl w:ilvl="3" w:tplc="5CC69C46">
      <w:numFmt w:val="bullet"/>
      <w:lvlText w:val="•"/>
      <w:lvlJc w:val="left"/>
      <w:pPr>
        <w:ind w:left="3848" w:hanging="360"/>
      </w:pPr>
      <w:rPr>
        <w:rFonts w:hint="default"/>
      </w:rPr>
    </w:lvl>
    <w:lvl w:ilvl="4" w:tplc="D6EEFB4A">
      <w:numFmt w:val="bullet"/>
      <w:lvlText w:val="•"/>
      <w:lvlJc w:val="left"/>
      <w:pPr>
        <w:ind w:left="4724" w:hanging="360"/>
      </w:pPr>
      <w:rPr>
        <w:rFonts w:hint="default"/>
      </w:rPr>
    </w:lvl>
    <w:lvl w:ilvl="5" w:tplc="E6A6044C">
      <w:numFmt w:val="bullet"/>
      <w:lvlText w:val="•"/>
      <w:lvlJc w:val="left"/>
      <w:pPr>
        <w:ind w:left="5600" w:hanging="360"/>
      </w:pPr>
      <w:rPr>
        <w:rFonts w:hint="default"/>
      </w:rPr>
    </w:lvl>
    <w:lvl w:ilvl="6" w:tplc="2F9E1B9E">
      <w:numFmt w:val="bullet"/>
      <w:lvlText w:val="•"/>
      <w:lvlJc w:val="left"/>
      <w:pPr>
        <w:ind w:left="6476" w:hanging="360"/>
      </w:pPr>
      <w:rPr>
        <w:rFonts w:hint="default"/>
      </w:rPr>
    </w:lvl>
    <w:lvl w:ilvl="7" w:tplc="FC0032EA">
      <w:numFmt w:val="bullet"/>
      <w:lvlText w:val="•"/>
      <w:lvlJc w:val="left"/>
      <w:pPr>
        <w:ind w:left="7352" w:hanging="360"/>
      </w:pPr>
      <w:rPr>
        <w:rFonts w:hint="default"/>
      </w:rPr>
    </w:lvl>
    <w:lvl w:ilvl="8" w:tplc="870EB9DA">
      <w:numFmt w:val="bullet"/>
      <w:lvlText w:val="•"/>
      <w:lvlJc w:val="left"/>
      <w:pPr>
        <w:ind w:left="8228" w:hanging="360"/>
      </w:pPr>
      <w:rPr>
        <w:rFonts w:hint="default"/>
      </w:rPr>
    </w:lvl>
  </w:abstractNum>
  <w:abstractNum w:abstractNumId="2">
    <w:nsid w:val="1A5203C8"/>
    <w:multiLevelType w:val="hybridMultilevel"/>
    <w:tmpl w:val="7B10763E"/>
    <w:lvl w:ilvl="0" w:tplc="8A185B72">
      <w:start w:val="1"/>
      <w:numFmt w:val="upperLetter"/>
      <w:lvlText w:val="%1)"/>
      <w:lvlJc w:val="left"/>
      <w:pPr>
        <w:ind w:left="855" w:hanging="360"/>
      </w:pPr>
      <w:rPr>
        <w:rFonts w:ascii="Times New Roman" w:eastAsia="Times New Roman" w:hAnsi="Times New Roman" w:cs="Times New Roman" w:hint="default"/>
        <w:b/>
        <w:bCs/>
        <w:spacing w:val="-1"/>
        <w:w w:val="99"/>
        <w:sz w:val="24"/>
        <w:szCs w:val="24"/>
      </w:rPr>
    </w:lvl>
    <w:lvl w:ilvl="1" w:tplc="A93E4BDE">
      <w:numFmt w:val="bullet"/>
      <w:lvlText w:val=""/>
      <w:lvlJc w:val="left"/>
      <w:pPr>
        <w:ind w:left="1215" w:hanging="360"/>
      </w:pPr>
      <w:rPr>
        <w:rFonts w:ascii="Symbol" w:eastAsia="Symbol" w:hAnsi="Symbol" w:cs="Symbol" w:hint="default"/>
        <w:w w:val="99"/>
        <w:sz w:val="24"/>
        <w:szCs w:val="24"/>
      </w:rPr>
    </w:lvl>
    <w:lvl w:ilvl="2" w:tplc="DCE26784">
      <w:numFmt w:val="bullet"/>
      <w:lvlText w:val="•"/>
      <w:lvlJc w:val="left"/>
      <w:pPr>
        <w:ind w:left="2193" w:hanging="360"/>
      </w:pPr>
      <w:rPr>
        <w:rFonts w:hint="default"/>
      </w:rPr>
    </w:lvl>
    <w:lvl w:ilvl="3" w:tplc="C8028DC4">
      <w:numFmt w:val="bullet"/>
      <w:lvlText w:val="•"/>
      <w:lvlJc w:val="left"/>
      <w:pPr>
        <w:ind w:left="3166" w:hanging="360"/>
      </w:pPr>
      <w:rPr>
        <w:rFonts w:hint="default"/>
      </w:rPr>
    </w:lvl>
    <w:lvl w:ilvl="4" w:tplc="25C4410A">
      <w:numFmt w:val="bullet"/>
      <w:lvlText w:val="•"/>
      <w:lvlJc w:val="left"/>
      <w:pPr>
        <w:ind w:left="4140" w:hanging="360"/>
      </w:pPr>
      <w:rPr>
        <w:rFonts w:hint="default"/>
      </w:rPr>
    </w:lvl>
    <w:lvl w:ilvl="5" w:tplc="A14AFEC0">
      <w:numFmt w:val="bullet"/>
      <w:lvlText w:val="•"/>
      <w:lvlJc w:val="left"/>
      <w:pPr>
        <w:ind w:left="5113" w:hanging="360"/>
      </w:pPr>
      <w:rPr>
        <w:rFonts w:hint="default"/>
      </w:rPr>
    </w:lvl>
    <w:lvl w:ilvl="6" w:tplc="B83681FE">
      <w:numFmt w:val="bullet"/>
      <w:lvlText w:val="•"/>
      <w:lvlJc w:val="left"/>
      <w:pPr>
        <w:ind w:left="6086" w:hanging="360"/>
      </w:pPr>
      <w:rPr>
        <w:rFonts w:hint="default"/>
      </w:rPr>
    </w:lvl>
    <w:lvl w:ilvl="7" w:tplc="93406390">
      <w:numFmt w:val="bullet"/>
      <w:lvlText w:val="•"/>
      <w:lvlJc w:val="left"/>
      <w:pPr>
        <w:ind w:left="7060" w:hanging="360"/>
      </w:pPr>
      <w:rPr>
        <w:rFonts w:hint="default"/>
      </w:rPr>
    </w:lvl>
    <w:lvl w:ilvl="8" w:tplc="1B64200C">
      <w:numFmt w:val="bullet"/>
      <w:lvlText w:val="•"/>
      <w:lvlJc w:val="left"/>
      <w:pPr>
        <w:ind w:left="8033" w:hanging="360"/>
      </w:pPr>
      <w:rPr>
        <w:rFonts w:hint="default"/>
      </w:rPr>
    </w:lvl>
  </w:abstractNum>
  <w:abstractNum w:abstractNumId="3">
    <w:nsid w:val="23621E94"/>
    <w:multiLevelType w:val="hybridMultilevel"/>
    <w:tmpl w:val="9552ECD0"/>
    <w:lvl w:ilvl="0" w:tplc="A4B4FB4E">
      <w:start w:val="1"/>
      <w:numFmt w:val="decimal"/>
      <w:lvlText w:val="%1)"/>
      <w:lvlJc w:val="left"/>
      <w:pPr>
        <w:ind w:left="1216" w:hanging="360"/>
      </w:pPr>
      <w:rPr>
        <w:rFonts w:ascii="Times New Roman" w:eastAsia="Times New Roman" w:hAnsi="Times New Roman" w:cs="Times New Roman" w:hint="default"/>
        <w:w w:val="99"/>
        <w:sz w:val="24"/>
        <w:szCs w:val="24"/>
      </w:rPr>
    </w:lvl>
    <w:lvl w:ilvl="1" w:tplc="6456D32C">
      <w:numFmt w:val="bullet"/>
      <w:lvlText w:val=""/>
      <w:lvlJc w:val="left"/>
      <w:pPr>
        <w:ind w:left="1936" w:hanging="360"/>
      </w:pPr>
      <w:rPr>
        <w:rFonts w:ascii="Symbol" w:eastAsia="Symbol" w:hAnsi="Symbol" w:cs="Symbol" w:hint="default"/>
        <w:w w:val="99"/>
        <w:sz w:val="24"/>
        <w:szCs w:val="24"/>
      </w:rPr>
    </w:lvl>
    <w:lvl w:ilvl="2" w:tplc="CB146BB0">
      <w:numFmt w:val="bullet"/>
      <w:lvlText w:val="•"/>
      <w:lvlJc w:val="left"/>
      <w:pPr>
        <w:ind w:left="2833" w:hanging="360"/>
      </w:pPr>
      <w:rPr>
        <w:rFonts w:hint="default"/>
      </w:rPr>
    </w:lvl>
    <w:lvl w:ilvl="3" w:tplc="C388B8F8">
      <w:numFmt w:val="bullet"/>
      <w:lvlText w:val="•"/>
      <w:lvlJc w:val="left"/>
      <w:pPr>
        <w:ind w:left="3726" w:hanging="360"/>
      </w:pPr>
      <w:rPr>
        <w:rFonts w:hint="default"/>
      </w:rPr>
    </w:lvl>
    <w:lvl w:ilvl="4" w:tplc="70CCBB94">
      <w:numFmt w:val="bullet"/>
      <w:lvlText w:val="•"/>
      <w:lvlJc w:val="left"/>
      <w:pPr>
        <w:ind w:left="4620" w:hanging="360"/>
      </w:pPr>
      <w:rPr>
        <w:rFonts w:hint="default"/>
      </w:rPr>
    </w:lvl>
    <w:lvl w:ilvl="5" w:tplc="96DAD82E">
      <w:numFmt w:val="bullet"/>
      <w:lvlText w:val="•"/>
      <w:lvlJc w:val="left"/>
      <w:pPr>
        <w:ind w:left="5513" w:hanging="360"/>
      </w:pPr>
      <w:rPr>
        <w:rFonts w:hint="default"/>
      </w:rPr>
    </w:lvl>
    <w:lvl w:ilvl="6" w:tplc="11F2EE28">
      <w:numFmt w:val="bullet"/>
      <w:lvlText w:val="•"/>
      <w:lvlJc w:val="left"/>
      <w:pPr>
        <w:ind w:left="6406" w:hanging="360"/>
      </w:pPr>
      <w:rPr>
        <w:rFonts w:hint="default"/>
      </w:rPr>
    </w:lvl>
    <w:lvl w:ilvl="7" w:tplc="F8965DDE">
      <w:numFmt w:val="bullet"/>
      <w:lvlText w:val="•"/>
      <w:lvlJc w:val="left"/>
      <w:pPr>
        <w:ind w:left="7300" w:hanging="360"/>
      </w:pPr>
      <w:rPr>
        <w:rFonts w:hint="default"/>
      </w:rPr>
    </w:lvl>
    <w:lvl w:ilvl="8" w:tplc="88BAC800">
      <w:numFmt w:val="bullet"/>
      <w:lvlText w:val="•"/>
      <w:lvlJc w:val="left"/>
      <w:pPr>
        <w:ind w:left="8193" w:hanging="360"/>
      </w:pPr>
      <w:rPr>
        <w:rFonts w:hint="default"/>
      </w:rPr>
    </w:lvl>
  </w:abstractNum>
  <w:abstractNum w:abstractNumId="4">
    <w:nsid w:val="36E05BFD"/>
    <w:multiLevelType w:val="hybridMultilevel"/>
    <w:tmpl w:val="63D8B6E8"/>
    <w:lvl w:ilvl="0" w:tplc="52387E96">
      <w:start w:val="1"/>
      <w:numFmt w:val="decimal"/>
      <w:lvlText w:val="%1)"/>
      <w:lvlJc w:val="left"/>
      <w:pPr>
        <w:ind w:left="1216" w:hanging="360"/>
      </w:pPr>
      <w:rPr>
        <w:rFonts w:ascii="Times New Roman" w:eastAsia="Times New Roman" w:hAnsi="Times New Roman" w:cs="Times New Roman" w:hint="default"/>
        <w:w w:val="99"/>
        <w:sz w:val="24"/>
        <w:szCs w:val="24"/>
      </w:rPr>
    </w:lvl>
    <w:lvl w:ilvl="1" w:tplc="AEB4B5AE">
      <w:numFmt w:val="bullet"/>
      <w:lvlText w:val="•"/>
      <w:lvlJc w:val="left"/>
      <w:pPr>
        <w:ind w:left="2096" w:hanging="360"/>
      </w:pPr>
      <w:rPr>
        <w:rFonts w:hint="default"/>
      </w:rPr>
    </w:lvl>
    <w:lvl w:ilvl="2" w:tplc="40D45976">
      <w:numFmt w:val="bullet"/>
      <w:lvlText w:val="•"/>
      <w:lvlJc w:val="left"/>
      <w:pPr>
        <w:ind w:left="2972" w:hanging="360"/>
      </w:pPr>
      <w:rPr>
        <w:rFonts w:hint="default"/>
      </w:rPr>
    </w:lvl>
    <w:lvl w:ilvl="3" w:tplc="6E82F71E">
      <w:numFmt w:val="bullet"/>
      <w:lvlText w:val="•"/>
      <w:lvlJc w:val="left"/>
      <w:pPr>
        <w:ind w:left="3848" w:hanging="360"/>
      </w:pPr>
      <w:rPr>
        <w:rFonts w:hint="default"/>
      </w:rPr>
    </w:lvl>
    <w:lvl w:ilvl="4" w:tplc="BCAA6906">
      <w:numFmt w:val="bullet"/>
      <w:lvlText w:val="•"/>
      <w:lvlJc w:val="left"/>
      <w:pPr>
        <w:ind w:left="4724" w:hanging="360"/>
      </w:pPr>
      <w:rPr>
        <w:rFonts w:hint="default"/>
      </w:rPr>
    </w:lvl>
    <w:lvl w:ilvl="5" w:tplc="9E84AB9E">
      <w:numFmt w:val="bullet"/>
      <w:lvlText w:val="•"/>
      <w:lvlJc w:val="left"/>
      <w:pPr>
        <w:ind w:left="5600" w:hanging="360"/>
      </w:pPr>
      <w:rPr>
        <w:rFonts w:hint="default"/>
      </w:rPr>
    </w:lvl>
    <w:lvl w:ilvl="6" w:tplc="6A0E044C">
      <w:numFmt w:val="bullet"/>
      <w:lvlText w:val="•"/>
      <w:lvlJc w:val="left"/>
      <w:pPr>
        <w:ind w:left="6476" w:hanging="360"/>
      </w:pPr>
      <w:rPr>
        <w:rFonts w:hint="default"/>
      </w:rPr>
    </w:lvl>
    <w:lvl w:ilvl="7" w:tplc="359E4B24">
      <w:numFmt w:val="bullet"/>
      <w:lvlText w:val="•"/>
      <w:lvlJc w:val="left"/>
      <w:pPr>
        <w:ind w:left="7352" w:hanging="360"/>
      </w:pPr>
      <w:rPr>
        <w:rFonts w:hint="default"/>
      </w:rPr>
    </w:lvl>
    <w:lvl w:ilvl="8" w:tplc="38E2A988">
      <w:numFmt w:val="bullet"/>
      <w:lvlText w:val="•"/>
      <w:lvlJc w:val="left"/>
      <w:pPr>
        <w:ind w:left="8228" w:hanging="360"/>
      </w:pPr>
      <w:rPr>
        <w:rFonts w:hint="default"/>
      </w:rPr>
    </w:lvl>
  </w:abstractNum>
  <w:abstractNum w:abstractNumId="5">
    <w:nsid w:val="48150CB7"/>
    <w:multiLevelType w:val="hybridMultilevel"/>
    <w:tmpl w:val="DA1CDD9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911341C"/>
    <w:multiLevelType w:val="hybridMultilevel"/>
    <w:tmpl w:val="A5FE713E"/>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7">
    <w:nsid w:val="698A1A49"/>
    <w:multiLevelType w:val="hybridMultilevel"/>
    <w:tmpl w:val="48A68BAA"/>
    <w:lvl w:ilvl="0" w:tplc="7D84A850">
      <w:numFmt w:val="bullet"/>
      <w:lvlText w:val="-"/>
      <w:lvlJc w:val="left"/>
      <w:pPr>
        <w:ind w:left="920" w:hanging="425"/>
      </w:pPr>
      <w:rPr>
        <w:rFonts w:ascii="Times New Roman" w:eastAsia="Times New Roman" w:hAnsi="Times New Roman" w:cs="Times New Roman" w:hint="default"/>
        <w:w w:val="99"/>
        <w:sz w:val="24"/>
        <w:szCs w:val="24"/>
      </w:rPr>
    </w:lvl>
    <w:lvl w:ilvl="1" w:tplc="A0BA92D2">
      <w:numFmt w:val="bullet"/>
      <w:lvlText w:val="•"/>
      <w:lvlJc w:val="left"/>
      <w:pPr>
        <w:ind w:left="1904" w:hanging="425"/>
      </w:pPr>
      <w:rPr>
        <w:rFonts w:hint="default"/>
      </w:rPr>
    </w:lvl>
    <w:lvl w:ilvl="2" w:tplc="F7EEE986">
      <w:numFmt w:val="bullet"/>
      <w:lvlText w:val="•"/>
      <w:lvlJc w:val="left"/>
      <w:pPr>
        <w:ind w:left="2880" w:hanging="425"/>
      </w:pPr>
      <w:rPr>
        <w:rFonts w:hint="default"/>
      </w:rPr>
    </w:lvl>
    <w:lvl w:ilvl="3" w:tplc="56824CF0">
      <w:numFmt w:val="bullet"/>
      <w:lvlText w:val="•"/>
      <w:lvlJc w:val="left"/>
      <w:pPr>
        <w:ind w:left="3856" w:hanging="425"/>
      </w:pPr>
      <w:rPr>
        <w:rFonts w:hint="default"/>
      </w:rPr>
    </w:lvl>
    <w:lvl w:ilvl="4" w:tplc="0DF241C8">
      <w:numFmt w:val="bullet"/>
      <w:lvlText w:val="•"/>
      <w:lvlJc w:val="left"/>
      <w:pPr>
        <w:ind w:left="4832" w:hanging="425"/>
      </w:pPr>
      <w:rPr>
        <w:rFonts w:hint="default"/>
      </w:rPr>
    </w:lvl>
    <w:lvl w:ilvl="5" w:tplc="0DA4BC2E">
      <w:numFmt w:val="bullet"/>
      <w:lvlText w:val="•"/>
      <w:lvlJc w:val="left"/>
      <w:pPr>
        <w:ind w:left="5808" w:hanging="425"/>
      </w:pPr>
      <w:rPr>
        <w:rFonts w:hint="default"/>
      </w:rPr>
    </w:lvl>
    <w:lvl w:ilvl="6" w:tplc="D05AAF34">
      <w:numFmt w:val="bullet"/>
      <w:lvlText w:val="•"/>
      <w:lvlJc w:val="left"/>
      <w:pPr>
        <w:ind w:left="6784" w:hanging="425"/>
      </w:pPr>
      <w:rPr>
        <w:rFonts w:hint="default"/>
      </w:rPr>
    </w:lvl>
    <w:lvl w:ilvl="7" w:tplc="D38A0004">
      <w:numFmt w:val="bullet"/>
      <w:lvlText w:val="•"/>
      <w:lvlJc w:val="left"/>
      <w:pPr>
        <w:ind w:left="7760" w:hanging="425"/>
      </w:pPr>
      <w:rPr>
        <w:rFonts w:hint="default"/>
      </w:rPr>
    </w:lvl>
    <w:lvl w:ilvl="8" w:tplc="FEB87856">
      <w:numFmt w:val="bullet"/>
      <w:lvlText w:val="•"/>
      <w:lvlJc w:val="left"/>
      <w:pPr>
        <w:ind w:left="8736" w:hanging="425"/>
      </w:pPr>
      <w:rPr>
        <w:rFonts w:hint="default"/>
      </w:r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hyphenationZone w:val="283"/>
  <w:characterSpacingControl w:val="doNotCompress"/>
  <w:footnotePr>
    <w:footnote w:id="-1"/>
    <w:footnote w:id="0"/>
  </w:footnotePr>
  <w:endnotePr>
    <w:endnote w:id="-1"/>
    <w:endnote w:id="0"/>
  </w:endnotePr>
  <w:compat/>
  <w:rsids>
    <w:rsidRoot w:val="002B16BD"/>
    <w:rsid w:val="00017381"/>
    <w:rsid w:val="000A6772"/>
    <w:rsid w:val="0025403F"/>
    <w:rsid w:val="002B16BD"/>
    <w:rsid w:val="00324A91"/>
    <w:rsid w:val="0035694A"/>
    <w:rsid w:val="003717EB"/>
    <w:rsid w:val="003D3ABC"/>
    <w:rsid w:val="004A101B"/>
    <w:rsid w:val="004B6434"/>
    <w:rsid w:val="00585D39"/>
    <w:rsid w:val="005C63C6"/>
    <w:rsid w:val="0060003D"/>
    <w:rsid w:val="006435BC"/>
    <w:rsid w:val="006F10D8"/>
    <w:rsid w:val="00775A32"/>
    <w:rsid w:val="007E6253"/>
    <w:rsid w:val="008B3BB6"/>
    <w:rsid w:val="00925980"/>
    <w:rsid w:val="00927016"/>
    <w:rsid w:val="00945015"/>
    <w:rsid w:val="009547C9"/>
    <w:rsid w:val="0099065F"/>
    <w:rsid w:val="00990B66"/>
    <w:rsid w:val="00A1737C"/>
    <w:rsid w:val="00A36161"/>
    <w:rsid w:val="00B33FA4"/>
    <w:rsid w:val="00B818A3"/>
    <w:rsid w:val="00CD1CBC"/>
    <w:rsid w:val="00CE45B4"/>
    <w:rsid w:val="00D00761"/>
    <w:rsid w:val="00D61087"/>
    <w:rsid w:val="00DE6D51"/>
    <w:rsid w:val="00DF4016"/>
    <w:rsid w:val="00EF4B71"/>
    <w:rsid w:val="00FE18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75A32"/>
    <w:pPr>
      <w:widowControl w:val="0"/>
      <w:autoSpaceDE w:val="0"/>
      <w:autoSpaceDN w:val="0"/>
      <w:spacing w:after="0" w:line="240" w:lineRule="auto"/>
    </w:pPr>
    <w:rPr>
      <w:rFonts w:ascii="Times New Roman" w:eastAsia="Times New Roman" w:hAnsi="Times New Roman" w:cs="Times New Roman"/>
      <w:lang w:val="en-US"/>
    </w:rPr>
  </w:style>
  <w:style w:type="paragraph" w:styleId="Titolo1">
    <w:name w:val="heading 1"/>
    <w:basedOn w:val="Normale"/>
    <w:link w:val="Titolo1Carattere"/>
    <w:uiPriority w:val="1"/>
    <w:qFormat/>
    <w:rsid w:val="00775A32"/>
    <w:pPr>
      <w:ind w:left="496"/>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775A32"/>
    <w:rPr>
      <w:rFonts w:ascii="Times New Roman" w:eastAsia="Times New Roman" w:hAnsi="Times New Roman" w:cs="Times New Roman"/>
      <w:b/>
      <w:bCs/>
      <w:sz w:val="24"/>
      <w:szCs w:val="24"/>
      <w:lang w:val="en-US"/>
    </w:rPr>
  </w:style>
  <w:style w:type="paragraph" w:styleId="Corpodeltesto">
    <w:name w:val="Body Text"/>
    <w:basedOn w:val="Normale"/>
    <w:link w:val="CorpodeltestoCarattere"/>
    <w:uiPriority w:val="1"/>
    <w:qFormat/>
    <w:rsid w:val="00775A32"/>
    <w:rPr>
      <w:sz w:val="24"/>
      <w:szCs w:val="24"/>
    </w:rPr>
  </w:style>
  <w:style w:type="character" w:customStyle="1" w:styleId="CorpodeltestoCarattere">
    <w:name w:val="Corpo del testo Carattere"/>
    <w:basedOn w:val="Carpredefinitoparagrafo"/>
    <w:link w:val="Corpodeltesto"/>
    <w:uiPriority w:val="1"/>
    <w:rsid w:val="00775A32"/>
    <w:rPr>
      <w:rFonts w:ascii="Times New Roman" w:eastAsia="Times New Roman" w:hAnsi="Times New Roman" w:cs="Times New Roman"/>
      <w:sz w:val="24"/>
      <w:szCs w:val="24"/>
      <w:lang w:val="en-US"/>
    </w:rPr>
  </w:style>
  <w:style w:type="paragraph" w:styleId="Paragrafoelenco">
    <w:name w:val="List Paragraph"/>
    <w:basedOn w:val="Normale"/>
    <w:uiPriority w:val="1"/>
    <w:qFormat/>
    <w:rsid w:val="00775A32"/>
    <w:pPr>
      <w:ind w:left="1936" w:hanging="360"/>
    </w:pPr>
  </w:style>
  <w:style w:type="paragraph" w:styleId="Intestazione">
    <w:name w:val="header"/>
    <w:basedOn w:val="Normale"/>
    <w:link w:val="IntestazioneCarattere"/>
    <w:uiPriority w:val="99"/>
    <w:unhideWhenUsed/>
    <w:rsid w:val="00775A32"/>
    <w:pPr>
      <w:tabs>
        <w:tab w:val="center" w:pos="4819"/>
        <w:tab w:val="right" w:pos="9638"/>
      </w:tabs>
    </w:pPr>
  </w:style>
  <w:style w:type="character" w:customStyle="1" w:styleId="IntestazioneCarattere">
    <w:name w:val="Intestazione Carattere"/>
    <w:basedOn w:val="Carpredefinitoparagrafo"/>
    <w:link w:val="Intestazione"/>
    <w:uiPriority w:val="99"/>
    <w:rsid w:val="00775A32"/>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775A32"/>
    <w:pPr>
      <w:tabs>
        <w:tab w:val="center" w:pos="4819"/>
        <w:tab w:val="right" w:pos="9638"/>
      </w:tabs>
    </w:pPr>
  </w:style>
  <w:style w:type="character" w:customStyle="1" w:styleId="PidipaginaCarattere">
    <w:name w:val="Piè di pagina Carattere"/>
    <w:basedOn w:val="Carpredefinitoparagrafo"/>
    <w:link w:val="Pidipagina"/>
    <w:uiPriority w:val="99"/>
    <w:rsid w:val="00775A32"/>
    <w:rPr>
      <w:rFonts w:ascii="Times New Roman" w:eastAsia="Times New Roman" w:hAnsi="Times New Roman" w:cs="Times New Roman"/>
      <w:lang w:val="en-US"/>
    </w:rPr>
  </w:style>
  <w:style w:type="paragraph" w:styleId="Rientrocorpodeltesto2">
    <w:name w:val="Body Text Indent 2"/>
    <w:basedOn w:val="Normale"/>
    <w:link w:val="Rientrocorpodeltesto2Carattere"/>
    <w:uiPriority w:val="99"/>
    <w:semiHidden/>
    <w:unhideWhenUsed/>
    <w:rsid w:val="00775A3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75A32"/>
    <w:rPr>
      <w:rFonts w:ascii="Times New Roman" w:eastAsia="Times New Roman" w:hAnsi="Times New Roman" w:cs="Times New Roman"/>
      <w:lang w:val="en-US"/>
    </w:rPr>
  </w:style>
  <w:style w:type="paragraph" w:styleId="Testofumetto">
    <w:name w:val="Balloon Text"/>
    <w:basedOn w:val="Normale"/>
    <w:link w:val="TestofumettoCarattere"/>
    <w:uiPriority w:val="99"/>
    <w:semiHidden/>
    <w:unhideWhenUsed/>
    <w:rsid w:val="006435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35B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75A32"/>
    <w:pPr>
      <w:widowControl w:val="0"/>
      <w:autoSpaceDE w:val="0"/>
      <w:autoSpaceDN w:val="0"/>
      <w:spacing w:after="0" w:line="240" w:lineRule="auto"/>
    </w:pPr>
    <w:rPr>
      <w:rFonts w:ascii="Times New Roman" w:eastAsia="Times New Roman" w:hAnsi="Times New Roman" w:cs="Times New Roman"/>
      <w:lang w:val="en-US"/>
    </w:rPr>
  </w:style>
  <w:style w:type="paragraph" w:styleId="Titolo1">
    <w:name w:val="heading 1"/>
    <w:basedOn w:val="Normale"/>
    <w:link w:val="Titolo1Carattere"/>
    <w:uiPriority w:val="1"/>
    <w:qFormat/>
    <w:rsid w:val="00775A32"/>
    <w:pPr>
      <w:ind w:left="496"/>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775A32"/>
    <w:rPr>
      <w:rFonts w:ascii="Times New Roman" w:eastAsia="Times New Roman" w:hAnsi="Times New Roman" w:cs="Times New Roman"/>
      <w:b/>
      <w:bCs/>
      <w:sz w:val="24"/>
      <w:szCs w:val="24"/>
      <w:lang w:val="en-US"/>
    </w:rPr>
  </w:style>
  <w:style w:type="paragraph" w:styleId="Corpotesto">
    <w:name w:val="Body Text"/>
    <w:basedOn w:val="Normale"/>
    <w:link w:val="CorpotestoCarattere"/>
    <w:uiPriority w:val="1"/>
    <w:qFormat/>
    <w:rsid w:val="00775A32"/>
    <w:rPr>
      <w:sz w:val="24"/>
      <w:szCs w:val="24"/>
    </w:rPr>
  </w:style>
  <w:style w:type="character" w:customStyle="1" w:styleId="CorpotestoCarattere">
    <w:name w:val="Corpo testo Carattere"/>
    <w:basedOn w:val="Carpredefinitoparagrafo"/>
    <w:link w:val="Corpotesto"/>
    <w:uiPriority w:val="1"/>
    <w:rsid w:val="00775A32"/>
    <w:rPr>
      <w:rFonts w:ascii="Times New Roman" w:eastAsia="Times New Roman" w:hAnsi="Times New Roman" w:cs="Times New Roman"/>
      <w:sz w:val="24"/>
      <w:szCs w:val="24"/>
      <w:lang w:val="en-US"/>
    </w:rPr>
  </w:style>
  <w:style w:type="paragraph" w:styleId="Paragrafoelenco">
    <w:name w:val="List Paragraph"/>
    <w:basedOn w:val="Normale"/>
    <w:uiPriority w:val="1"/>
    <w:qFormat/>
    <w:rsid w:val="00775A32"/>
    <w:pPr>
      <w:ind w:left="1936" w:hanging="360"/>
    </w:pPr>
  </w:style>
  <w:style w:type="paragraph" w:styleId="Intestazione">
    <w:name w:val="header"/>
    <w:basedOn w:val="Normale"/>
    <w:link w:val="IntestazioneCarattere"/>
    <w:uiPriority w:val="99"/>
    <w:unhideWhenUsed/>
    <w:rsid w:val="00775A32"/>
    <w:pPr>
      <w:tabs>
        <w:tab w:val="center" w:pos="4819"/>
        <w:tab w:val="right" w:pos="9638"/>
      </w:tabs>
    </w:pPr>
  </w:style>
  <w:style w:type="character" w:customStyle="1" w:styleId="IntestazioneCarattere">
    <w:name w:val="Intestazione Carattere"/>
    <w:basedOn w:val="Carpredefinitoparagrafo"/>
    <w:link w:val="Intestazione"/>
    <w:uiPriority w:val="99"/>
    <w:rsid w:val="00775A32"/>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775A32"/>
    <w:pPr>
      <w:tabs>
        <w:tab w:val="center" w:pos="4819"/>
        <w:tab w:val="right" w:pos="9638"/>
      </w:tabs>
    </w:pPr>
  </w:style>
  <w:style w:type="character" w:customStyle="1" w:styleId="PidipaginaCarattere">
    <w:name w:val="Piè di pagina Carattere"/>
    <w:basedOn w:val="Carpredefinitoparagrafo"/>
    <w:link w:val="Pidipagina"/>
    <w:uiPriority w:val="99"/>
    <w:rsid w:val="00775A32"/>
    <w:rPr>
      <w:rFonts w:ascii="Times New Roman" w:eastAsia="Times New Roman" w:hAnsi="Times New Roman" w:cs="Times New Roman"/>
      <w:lang w:val="en-US"/>
    </w:rPr>
  </w:style>
  <w:style w:type="paragraph" w:styleId="Rientrocorpodeltesto2">
    <w:name w:val="Body Text Indent 2"/>
    <w:basedOn w:val="Normale"/>
    <w:link w:val="Rientrocorpodeltesto2Carattere"/>
    <w:uiPriority w:val="99"/>
    <w:semiHidden/>
    <w:unhideWhenUsed/>
    <w:rsid w:val="00775A3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75A32"/>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1991</Words>
  <Characters>11355</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Ibba</dc:creator>
  <cp:lastModifiedBy>Anna Rita Cani</cp:lastModifiedBy>
  <cp:revision>6</cp:revision>
  <cp:lastPrinted>2019-09-10T10:14:00Z</cp:lastPrinted>
  <dcterms:created xsi:type="dcterms:W3CDTF">2019-09-11T08:01:00Z</dcterms:created>
  <dcterms:modified xsi:type="dcterms:W3CDTF">2019-09-11T08:11:00Z</dcterms:modified>
</cp:coreProperties>
</file>